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ED" w:rsidRDefault="00CF0B84" w:rsidP="00641FBF">
      <w:pPr>
        <w:pStyle w:val="Corpo"/>
        <w:rPr>
          <w:b/>
          <w:sz w:val="32"/>
          <w:szCs w:val="32"/>
          <w:lang w:val="en-GB"/>
        </w:rPr>
      </w:pPr>
      <w:bookmarkStart w:id="0" w:name="_GoBack"/>
      <w:r>
        <w:rPr>
          <w:b/>
          <w:noProof/>
          <w:sz w:val="32"/>
          <w:szCs w:val="32"/>
          <w:lang w:val="fr-BE" w:eastAsia="fr-BE"/>
        </w:rPr>
        <w:drawing>
          <wp:inline distT="0" distB="0" distL="0" distR="0">
            <wp:extent cx="1725173" cy="1180601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cn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73" cy="118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78ED" w:rsidRDefault="003578ED" w:rsidP="00641FBF">
      <w:pPr>
        <w:pStyle w:val="Corpo"/>
        <w:rPr>
          <w:b/>
          <w:sz w:val="32"/>
          <w:szCs w:val="32"/>
          <w:lang w:val="en-GB"/>
        </w:rPr>
      </w:pPr>
    </w:p>
    <w:p w:rsidR="00641FBF" w:rsidRPr="003578ED" w:rsidRDefault="003578ED" w:rsidP="00641FBF">
      <w:pPr>
        <w:pStyle w:val="Corpo"/>
        <w:rPr>
          <w:b/>
          <w:i/>
          <w:color w:val="EA8300" w:themeColor="accent4" w:themeShade="BF"/>
          <w:sz w:val="32"/>
          <w:szCs w:val="32"/>
        </w:rPr>
      </w:pPr>
      <w:r w:rsidRPr="003578ED">
        <w:rPr>
          <w:b/>
          <w:i/>
          <w:color w:val="EA8300" w:themeColor="accent4" w:themeShade="BF"/>
          <w:sz w:val="32"/>
          <w:szCs w:val="32"/>
          <w:lang w:val="en-GB"/>
        </w:rPr>
        <w:t xml:space="preserve">TUDCN WORK PLAN 2014   </w:t>
      </w:r>
    </w:p>
    <w:p w:rsidR="003578ED" w:rsidRDefault="003578ED" w:rsidP="003578ED">
      <w:pPr>
        <w:pStyle w:val="Corpo"/>
        <w:jc w:val="both"/>
        <w:rPr>
          <w:sz w:val="24"/>
          <w:szCs w:val="24"/>
          <w:lang w:val="en-GB"/>
        </w:rPr>
      </w:pPr>
    </w:p>
    <w:p w:rsidR="00641FBF" w:rsidRDefault="00641FBF" w:rsidP="003578ED">
      <w:pPr>
        <w:pStyle w:val="Corpo"/>
        <w:jc w:val="both"/>
        <w:rPr>
          <w:sz w:val="24"/>
          <w:szCs w:val="24"/>
          <w:lang w:val="en-GB"/>
        </w:rPr>
      </w:pPr>
      <w:r w:rsidRPr="003578ED">
        <w:rPr>
          <w:sz w:val="24"/>
          <w:szCs w:val="24"/>
          <w:lang w:val="en-GB"/>
        </w:rPr>
        <w:t>This W</w:t>
      </w:r>
      <w:r w:rsidR="00E062E8" w:rsidRPr="003578ED">
        <w:rPr>
          <w:sz w:val="24"/>
          <w:szCs w:val="24"/>
          <w:lang w:val="en-GB"/>
        </w:rPr>
        <w:t xml:space="preserve">ork </w:t>
      </w:r>
      <w:r w:rsidRPr="003578ED">
        <w:rPr>
          <w:sz w:val="24"/>
          <w:szCs w:val="24"/>
          <w:lang w:val="en-GB"/>
        </w:rPr>
        <w:t>P</w:t>
      </w:r>
      <w:r w:rsidR="00E062E8" w:rsidRPr="003578ED">
        <w:rPr>
          <w:sz w:val="24"/>
          <w:szCs w:val="24"/>
          <w:lang w:val="en-GB"/>
        </w:rPr>
        <w:t>lan</w:t>
      </w:r>
      <w:r w:rsidRPr="003578ED">
        <w:rPr>
          <w:sz w:val="24"/>
          <w:szCs w:val="24"/>
          <w:lang w:val="en-GB"/>
        </w:rPr>
        <w:t xml:space="preserve"> </w:t>
      </w:r>
      <w:r w:rsidR="00E062E8" w:rsidRPr="003578ED">
        <w:rPr>
          <w:sz w:val="24"/>
          <w:szCs w:val="24"/>
          <w:lang w:val="en-GB"/>
        </w:rPr>
        <w:t>is</w:t>
      </w:r>
      <w:r w:rsidRPr="003578ED">
        <w:rPr>
          <w:sz w:val="24"/>
          <w:szCs w:val="24"/>
          <w:lang w:val="en-GB"/>
        </w:rPr>
        <w:t xml:space="preserve"> based on the strategies outlined in the TUDCN Advocacy and Partnership documents</w:t>
      </w:r>
      <w:r w:rsidR="003578ED" w:rsidRPr="003578ED">
        <w:rPr>
          <w:sz w:val="24"/>
          <w:szCs w:val="24"/>
          <w:lang w:val="en-GB"/>
        </w:rPr>
        <w:t>,</w:t>
      </w:r>
      <w:r w:rsidRPr="003578ED">
        <w:rPr>
          <w:sz w:val="24"/>
          <w:szCs w:val="24"/>
          <w:lang w:val="en-GB"/>
        </w:rPr>
        <w:t xml:space="preserve"> approved by the network in 201</w:t>
      </w:r>
      <w:r w:rsidR="00D35EA7">
        <w:rPr>
          <w:sz w:val="24"/>
          <w:szCs w:val="24"/>
          <w:lang w:val="en-GB"/>
        </w:rPr>
        <w:t>3</w:t>
      </w:r>
      <w:r w:rsidRPr="003578ED">
        <w:rPr>
          <w:sz w:val="24"/>
          <w:szCs w:val="24"/>
          <w:lang w:val="en-GB"/>
        </w:rPr>
        <w:t xml:space="preserve"> (GM Slangerup, DK, April 2013)</w:t>
      </w:r>
      <w:r w:rsidR="003578ED">
        <w:rPr>
          <w:sz w:val="24"/>
          <w:szCs w:val="24"/>
          <w:lang w:val="en-GB"/>
        </w:rPr>
        <w:t>.</w:t>
      </w:r>
    </w:p>
    <w:p w:rsidR="003578ED" w:rsidRPr="003578ED" w:rsidRDefault="003578ED" w:rsidP="003578ED">
      <w:pPr>
        <w:pStyle w:val="Corpo"/>
        <w:jc w:val="both"/>
        <w:rPr>
          <w:sz w:val="24"/>
          <w:szCs w:val="24"/>
          <w:lang w:val="en-GB"/>
        </w:rPr>
      </w:pPr>
    </w:p>
    <w:p w:rsidR="00641FBF" w:rsidRPr="003578ED" w:rsidRDefault="00641FBF" w:rsidP="003578ED">
      <w:pPr>
        <w:pStyle w:val="Corpo"/>
        <w:jc w:val="both"/>
        <w:rPr>
          <w:sz w:val="24"/>
          <w:szCs w:val="24"/>
          <w:lang w:val="en-GB"/>
        </w:rPr>
      </w:pPr>
    </w:p>
    <w:p w:rsidR="00641FBF" w:rsidRPr="003578ED" w:rsidRDefault="00E062E8" w:rsidP="003578ED">
      <w:pPr>
        <w:pStyle w:val="Corpo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3578ED">
        <w:rPr>
          <w:sz w:val="24"/>
          <w:szCs w:val="24"/>
          <w:lang w:val="en-GB"/>
        </w:rPr>
        <w:t xml:space="preserve">Advocacy strategy: </w:t>
      </w:r>
      <w:r w:rsidRPr="003578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 </w:t>
      </w:r>
      <w:hyperlink r:id="rId10" w:history="1">
        <w:r w:rsidRPr="003578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TUDCN Advocacy Strategy</w:t>
        </w:r>
      </w:hyperlink>
      <w:r w:rsidR="003578ED" w:rsidRPr="003578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3578ED" w:rsidRPr="003578ED">
        <w:rPr>
          <w:sz w:val="24"/>
          <w:szCs w:val="24"/>
          <w:lang w:val="en-GB"/>
        </w:rPr>
        <w:t>This document highlights the main objectives, targets and strategies to organize trade union advocacy around the development agendas of the various governmental and multilateral actors.</w:t>
      </w:r>
    </w:p>
    <w:p w:rsidR="003578ED" w:rsidRPr="003578ED" w:rsidRDefault="003578ED" w:rsidP="003578ED">
      <w:pPr>
        <w:pStyle w:val="Corpo"/>
        <w:ind w:left="360"/>
        <w:jc w:val="both"/>
        <w:rPr>
          <w:sz w:val="24"/>
          <w:szCs w:val="24"/>
          <w:lang w:val="en-GB"/>
        </w:rPr>
      </w:pPr>
    </w:p>
    <w:p w:rsidR="00641FBF" w:rsidRPr="003578ED" w:rsidRDefault="00E062E8" w:rsidP="003578ED">
      <w:pPr>
        <w:pStyle w:val="Corpo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3578ED">
        <w:rPr>
          <w:sz w:val="24"/>
          <w:szCs w:val="24"/>
          <w:lang w:val="en-GB"/>
        </w:rPr>
        <w:t>P</w:t>
      </w:r>
      <w:r w:rsidR="00641FBF" w:rsidRPr="003578ED">
        <w:rPr>
          <w:sz w:val="24"/>
          <w:szCs w:val="24"/>
          <w:lang w:val="en-GB"/>
        </w:rPr>
        <w:t xml:space="preserve">artnership </w:t>
      </w:r>
      <w:r w:rsidR="003578ED" w:rsidRPr="003578ED">
        <w:rPr>
          <w:sz w:val="24"/>
          <w:szCs w:val="24"/>
          <w:lang w:val="en-GB"/>
        </w:rPr>
        <w:t>strategy:</w:t>
      </w:r>
      <w:r w:rsidRPr="003578ED">
        <w:rPr>
          <w:sz w:val="24"/>
          <w:szCs w:val="24"/>
          <w:lang w:val="en-GB"/>
        </w:rPr>
        <w:t xml:space="preserve"> </w:t>
      </w:r>
      <w:hyperlink r:id="rId11" w:history="1">
        <w:r w:rsidRPr="003578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Trade Unions Partnerships for development - TUDCN Strategic Planning</w:t>
        </w:r>
      </w:hyperlink>
      <w:r w:rsidR="003578ED" w:rsidRPr="003578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3578ED" w:rsidRPr="003578ED">
        <w:rPr>
          <w:sz w:val="24"/>
          <w:szCs w:val="24"/>
          <w:lang w:val="en-GB"/>
        </w:rPr>
        <w:t xml:space="preserve">This document stets the main objectives, targets and strategies to be pursued in order to improve trade union development partnerships around the world and international solidarity. </w:t>
      </w:r>
    </w:p>
    <w:p w:rsidR="00641FBF" w:rsidRPr="003578ED" w:rsidRDefault="00641FBF" w:rsidP="003578ED">
      <w:pPr>
        <w:pStyle w:val="Corpo"/>
        <w:jc w:val="both"/>
        <w:rPr>
          <w:sz w:val="24"/>
          <w:szCs w:val="24"/>
          <w:lang w:val="en-GB"/>
        </w:rPr>
      </w:pPr>
    </w:p>
    <w:p w:rsidR="00641FBF" w:rsidRPr="003578ED" w:rsidRDefault="00641FBF" w:rsidP="003578ED">
      <w:pPr>
        <w:pStyle w:val="Corpo"/>
        <w:jc w:val="both"/>
        <w:rPr>
          <w:sz w:val="24"/>
          <w:szCs w:val="24"/>
          <w:lang w:val="en-GB"/>
        </w:rPr>
      </w:pPr>
    </w:p>
    <w:p w:rsidR="00641FBF" w:rsidRPr="003578ED" w:rsidRDefault="00641FBF" w:rsidP="003578ED">
      <w:pPr>
        <w:pStyle w:val="Corpo"/>
        <w:jc w:val="both"/>
        <w:rPr>
          <w:sz w:val="24"/>
          <w:szCs w:val="24"/>
          <w:lang w:val="en-GB"/>
        </w:rPr>
      </w:pPr>
      <w:r w:rsidRPr="003578ED">
        <w:rPr>
          <w:sz w:val="24"/>
          <w:szCs w:val="24"/>
          <w:lang w:val="en-GB"/>
        </w:rPr>
        <w:t>IMPORTANT: activities are not listed in chronological order but rather on the basis of relating specific objectives.</w:t>
      </w:r>
    </w:p>
    <w:p w:rsidR="00E062E8" w:rsidRPr="003578ED" w:rsidRDefault="00E062E8" w:rsidP="00641FBF">
      <w:pPr>
        <w:pStyle w:val="Corpo"/>
        <w:rPr>
          <w:sz w:val="24"/>
          <w:szCs w:val="24"/>
          <w:lang w:val="en-GB"/>
        </w:rPr>
      </w:pPr>
    </w:p>
    <w:p w:rsidR="00E062E8" w:rsidRDefault="00E062E8" w:rsidP="00E062E8"/>
    <w:tbl>
      <w:tblPr>
        <w:tblpPr w:leftFromText="180" w:rightFromText="180" w:vertAnchor="text" w:horzAnchor="margin" w:tblpXSpec="center" w:tblpY="68"/>
        <w:tblW w:w="14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835"/>
        <w:gridCol w:w="2126"/>
        <w:gridCol w:w="2126"/>
        <w:gridCol w:w="2799"/>
        <w:gridCol w:w="2021"/>
      </w:tblGrid>
      <w:tr w:rsidR="00E062E8" w:rsidRPr="00F74E09" w:rsidTr="00E062E8">
        <w:trPr>
          <w:trHeight w:val="486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AE37D4" w:rsidRDefault="00E062E8" w:rsidP="00AC5C86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Overall TUDCN Strategic Objectives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AE37D4" w:rsidRDefault="00E062E8" w:rsidP="00AC5C86">
            <w:pPr>
              <w:pStyle w:val="Stiletabella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Specific Objectives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2E8" w:rsidRPr="00AE37D4" w:rsidRDefault="00E062E8" w:rsidP="00AC5C86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 xml:space="preserve">Expected results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AE37D4" w:rsidRDefault="00E062E8" w:rsidP="00AC5C86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AE37D4" w:rsidRDefault="00E062E8" w:rsidP="00AC5C86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Rationale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AE37D4" w:rsidRDefault="00E062E8" w:rsidP="00AC5C86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Venues and Dates</w:t>
            </w:r>
          </w:p>
        </w:tc>
      </w:tr>
      <w:tr w:rsidR="00E062E8" w:rsidRPr="00F74E09" w:rsidTr="00E062E8">
        <w:trPr>
          <w:trHeight w:val="486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Default="00E062E8" w:rsidP="00E062E8">
            <w:pPr>
              <w:pStyle w:val="Stiletabella2"/>
              <w:rPr>
                <w:b/>
                <w:sz w:val="18"/>
                <w:szCs w:val="18"/>
              </w:rPr>
            </w:pPr>
          </w:p>
          <w:p w:rsidR="00E062E8" w:rsidRDefault="00E062E8" w:rsidP="00E062E8">
            <w:pPr>
              <w:pStyle w:val="Stiletabella2"/>
              <w:rPr>
                <w:b/>
                <w:sz w:val="18"/>
                <w:szCs w:val="18"/>
              </w:rPr>
            </w:pPr>
          </w:p>
          <w:p w:rsidR="00E062E8" w:rsidRDefault="00E062E8" w:rsidP="00E062E8">
            <w:pPr>
              <w:pStyle w:val="Stiletabella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TUDCN GOVERNANCE</w:t>
            </w:r>
          </w:p>
          <w:p w:rsidR="00E062E8" w:rsidRDefault="00E062E8" w:rsidP="00E062E8">
            <w:pPr>
              <w:pStyle w:val="Stiletabella2"/>
              <w:rPr>
                <w:b/>
                <w:sz w:val="18"/>
                <w:szCs w:val="18"/>
              </w:rPr>
            </w:pPr>
          </w:p>
          <w:p w:rsidR="00E062E8" w:rsidRDefault="00E062E8" w:rsidP="00E062E8">
            <w:pPr>
              <w:pStyle w:val="Stiletabella2"/>
              <w:rPr>
                <w:b/>
                <w:sz w:val="18"/>
                <w:szCs w:val="18"/>
              </w:rPr>
            </w:pPr>
          </w:p>
          <w:p w:rsidR="00E062E8" w:rsidRPr="00AE37D4" w:rsidRDefault="00E062E8" w:rsidP="00E062E8">
            <w:pPr>
              <w:pStyle w:val="Stiletabella2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Default="00E062E8" w:rsidP="00E062E8">
            <w:pPr>
              <w:pStyle w:val="Stiletabella2"/>
              <w:rPr>
                <w:b/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lastRenderedPageBreak/>
              <w:t>To grant TUDCN Coordination and  shared strategies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2E8" w:rsidRPr="0088286C" w:rsidRDefault="00E062E8" w:rsidP="00E062E8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 xml:space="preserve">TUDCN evaluation and detailed planning for 2015 realised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E062E8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>1 open coordination meeting</w:t>
            </w:r>
            <w:r>
              <w:rPr>
                <w:sz w:val="18"/>
                <w:szCs w:val="18"/>
              </w:rPr>
              <w:t xml:space="preserve"> (OCM)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E062E8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 xml:space="preserve">Temporarily replacing FSG following Sao Paolo GM deliberations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5818CC" w:rsidP="00E062E8">
            <w:pPr>
              <w:pStyle w:val="Stiletabell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Brussels, 29-30 </w:t>
            </w:r>
            <w:r w:rsidR="00E062E8" w:rsidRPr="0088286C">
              <w:rPr>
                <w:sz w:val="18"/>
                <w:szCs w:val="18"/>
              </w:rPr>
              <w:t xml:space="preserve">September (back to back with the </w:t>
            </w:r>
            <w:proofErr w:type="spellStart"/>
            <w:r w:rsidR="00E062E8" w:rsidRPr="0088286C">
              <w:rPr>
                <w:sz w:val="18"/>
                <w:szCs w:val="18"/>
              </w:rPr>
              <w:t>Eu</w:t>
            </w:r>
            <w:proofErr w:type="spellEnd"/>
            <w:r w:rsidR="00E062E8" w:rsidRPr="0088286C">
              <w:rPr>
                <w:sz w:val="18"/>
                <w:szCs w:val="18"/>
              </w:rPr>
              <w:t xml:space="preserve"> PFD)</w:t>
            </w:r>
          </w:p>
        </w:tc>
      </w:tr>
    </w:tbl>
    <w:p w:rsidR="00641FBF" w:rsidRDefault="00641FBF"/>
    <w:tbl>
      <w:tblPr>
        <w:tblpPr w:leftFromText="180" w:rightFromText="180" w:vertAnchor="text" w:horzAnchor="margin" w:tblpXSpec="center" w:tblpY="68"/>
        <w:tblW w:w="14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835"/>
        <w:gridCol w:w="2126"/>
        <w:gridCol w:w="2126"/>
        <w:gridCol w:w="2799"/>
        <w:gridCol w:w="2021"/>
      </w:tblGrid>
      <w:tr w:rsidR="00AE37D4" w:rsidRPr="00F74E09" w:rsidTr="00810BB5">
        <w:trPr>
          <w:trHeight w:val="486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AE37D4" w:rsidRDefault="00AE37D4" w:rsidP="00AE37D4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Overall TUDCN Strategic Objectives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AE37D4" w:rsidRDefault="00641FBF" w:rsidP="00AE37D4">
            <w:pPr>
              <w:pStyle w:val="Stiletabella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Specific Objectives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7D4" w:rsidRPr="00AE37D4" w:rsidRDefault="00AE37D4" w:rsidP="00AE37D4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 xml:space="preserve">Expected results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AE37D4" w:rsidRDefault="00AE37D4" w:rsidP="00AE37D4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AE37D4" w:rsidRDefault="00AE37D4" w:rsidP="00AE37D4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Rationale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AE37D4" w:rsidRDefault="00AE37D4" w:rsidP="00AE37D4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Venues and Dates</w:t>
            </w:r>
          </w:p>
        </w:tc>
      </w:tr>
      <w:tr w:rsidR="00AE37D4" w:rsidRPr="00F74E09" w:rsidTr="00810BB5">
        <w:trPr>
          <w:trHeight w:val="1394"/>
        </w:trPr>
        <w:tc>
          <w:tcPr>
            <w:tcW w:w="2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AE37D4" w:rsidRPr="00AE37D4" w:rsidRDefault="00AE37D4" w:rsidP="00AE37D4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ADVOCACY</w:t>
            </w: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AE37D4" w:rsidRPr="00F74E09" w:rsidRDefault="00AE37D4" w:rsidP="00AE37D4">
            <w:pPr>
              <w:pStyle w:val="Intestazione2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0" w:line="276" w:lineRule="auto"/>
              <w:rPr>
                <w:sz w:val="18"/>
                <w:szCs w:val="18"/>
              </w:rPr>
            </w:pPr>
            <w:r w:rsidRPr="00F74E09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</w:rPr>
              <w:t>Promoting the decent work agenda remains the main objective of our trade union input into the development policy debate, because the Decent Work agenda is a cornerstone for sustainable development and recovery strategies.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D80A2A" w:rsidP="00810BB5">
            <w:pPr>
              <w:pStyle w:val="Stiletabell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raise TUs priorities and influence policy making around development strategies within </w:t>
            </w:r>
            <w:r w:rsidR="00AE37D4" w:rsidRPr="00F74E09">
              <w:rPr>
                <w:sz w:val="18"/>
                <w:szCs w:val="18"/>
              </w:rPr>
              <w:t xml:space="preserve">OECD/DAC/DCD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7D4" w:rsidRPr="00F74E09" w:rsidRDefault="00AE37D4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 w:rsidRPr="00F74E09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fist direct formal meeting between the DAC and TUs established</w:t>
            </w:r>
          </w:p>
          <w:p w:rsidR="00AE37D4" w:rsidRPr="00F74E09" w:rsidRDefault="00AE37D4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>1 seminar: trade union meeting with DAC on global agendas</w:t>
            </w:r>
          </w:p>
          <w:p w:rsidR="00810BB5" w:rsidRPr="00F74E09" w:rsidRDefault="00810BB5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>Focus areas: ODA definition and the current debate on FfD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810BB5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promote</w:t>
            </w:r>
            <w:r w:rsidRPr="00F74E09">
              <w:rPr>
                <w:sz w:val="18"/>
                <w:szCs w:val="18"/>
              </w:rPr>
              <w:t xml:space="preserve"> a policy dialogue between the OECD/DAC/DCD of and the TUDCN through TUAC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>Paris, November</w:t>
            </w:r>
          </w:p>
        </w:tc>
      </w:tr>
      <w:tr w:rsidR="00AE37D4" w:rsidRPr="00F74E09" w:rsidTr="00810BB5">
        <w:trPr>
          <w:trHeight w:val="1249"/>
        </w:trPr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E37D4" w:rsidRPr="00F74E09" w:rsidRDefault="00AE37D4" w:rsidP="00AE37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D80A2A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 w:rsidRPr="00D80A2A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To raise TUs priorities and influence policy making around development strategies within</w:t>
            </w:r>
            <w:r>
              <w:rPr>
                <w:sz w:val="18"/>
                <w:szCs w:val="18"/>
              </w:rPr>
              <w:t xml:space="preserve">: </w:t>
            </w:r>
            <w:r w:rsidR="00AE37D4" w:rsidRPr="00F74E09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EU +</w:t>
            </w:r>
          </w:p>
          <w:p w:rsidR="00AE37D4" w:rsidRPr="00F74E09" w:rsidRDefault="00AE37D4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 w:rsidRPr="00F74E09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GPEDC +</w:t>
            </w:r>
          </w:p>
          <w:p w:rsidR="00AE37D4" w:rsidRPr="00F74E09" w:rsidRDefault="00AE37D4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 w:rsidRPr="00F74E09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UN post 2015</w:t>
            </w: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7D4" w:rsidRPr="00AE37D4" w:rsidRDefault="00AE37D4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 w:rsidRPr="00F74E09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Increased visibility on the role and nexus between social dialogue and development processes.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>1 development paper: social dialogue in development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 xml:space="preserve">This document is meant to be used as an 'educational' tool for officials in institutions/donors and CSOs in general </w:t>
            </w:r>
            <w:r>
              <w:rPr>
                <w:sz w:val="18"/>
                <w:szCs w:val="18"/>
              </w:rPr>
              <w:t xml:space="preserve">also supporting </w:t>
            </w:r>
            <w:r w:rsidRPr="00F74E09">
              <w:rPr>
                <w:sz w:val="18"/>
                <w:szCs w:val="18"/>
              </w:rPr>
              <w:t xml:space="preserve"> fund raising  capacity at all levels with relevant institutions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>November</w:t>
            </w:r>
          </w:p>
        </w:tc>
      </w:tr>
      <w:tr w:rsidR="00AE37D4" w:rsidRPr="00F74E09" w:rsidTr="00810BB5">
        <w:trPr>
          <w:trHeight w:val="1308"/>
        </w:trPr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E37D4" w:rsidRPr="00F74E09" w:rsidRDefault="00AE37D4" w:rsidP="00AE37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D80A2A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 w:rsidRPr="00D80A2A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To raise TUs priorities and influence policy making around development strategies within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:</w:t>
            </w:r>
            <w:r w:rsidRPr="00F74E09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AE37D4" w:rsidRPr="00F74E09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CPDE+</w:t>
            </w:r>
          </w:p>
          <w:p w:rsidR="00AE37D4" w:rsidRPr="00F74E09" w:rsidRDefault="00AE37D4" w:rsidP="00AE37D4">
            <w:pPr>
              <w:rPr>
                <w:sz w:val="18"/>
                <w:szCs w:val="18"/>
              </w:rPr>
            </w:pPr>
            <w:r w:rsidRPr="00F74E09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GPEDC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7D4" w:rsidRPr="00F74E09" w:rsidRDefault="00AE37D4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 w:rsidRPr="00F74E09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evidence gathered on PS impact in development</w:t>
            </w:r>
          </w:p>
          <w:p w:rsidR="00AE37D4" w:rsidRPr="00F74E09" w:rsidRDefault="00AE37D4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</w:p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>increased advocacy capacity of TUs on this theme with relevant institutions and PS actors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>1 CSO study  on HRBA and Private sector (CPDE)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 xml:space="preserve">This study is supported by the CPDE being part of the work plan of the WG on HRBA of the CPDE, which the ITUC is leading.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of the year </w:t>
            </w:r>
          </w:p>
        </w:tc>
      </w:tr>
      <w:tr w:rsidR="00AE37D4" w:rsidRPr="00F74E09" w:rsidTr="00810BB5">
        <w:trPr>
          <w:trHeight w:val="1333"/>
        </w:trPr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E37D4" w:rsidRPr="00F74E09" w:rsidRDefault="00AE37D4" w:rsidP="00AE37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</w:p>
          <w:p w:rsidR="00810BB5" w:rsidRDefault="00810BB5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</w:p>
          <w:p w:rsidR="00810BB5" w:rsidRDefault="00810BB5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</w:p>
          <w:p w:rsidR="00810BB5" w:rsidRDefault="00810BB5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</w:p>
          <w:p w:rsidR="00810BB5" w:rsidRDefault="00810BB5" w:rsidP="00AE37D4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</w:p>
          <w:p w:rsidR="00AE37D4" w:rsidRPr="00F74E09" w:rsidRDefault="00AE37D4" w:rsidP="00AE37D4">
            <w:pPr>
              <w:rPr>
                <w:sz w:val="18"/>
                <w:szCs w:val="18"/>
              </w:rPr>
            </w:pPr>
            <w:r w:rsidRPr="00F74E09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 xml:space="preserve">To consolidate the networking in </w:t>
            </w:r>
            <w:r w:rsidRPr="00F74E09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lastRenderedPageBreak/>
              <w:t>the regions as a key challenge for the achievement of our advocacy objectives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lastRenderedPageBreak/>
              <w:t xml:space="preserve">Policy coordination and future planning achieved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 xml:space="preserve">1 African </w:t>
            </w:r>
            <w:proofErr w:type="spellStart"/>
            <w:r w:rsidRPr="00F74E09">
              <w:rPr>
                <w:sz w:val="18"/>
                <w:szCs w:val="18"/>
              </w:rPr>
              <w:t>dev</w:t>
            </w:r>
            <w:proofErr w:type="spellEnd"/>
            <w:r w:rsidRPr="00F74E09">
              <w:rPr>
                <w:sz w:val="18"/>
                <w:szCs w:val="18"/>
              </w:rPr>
              <w:t xml:space="preserve"> network meeting (focus on advocacy)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810BB5" w:rsidP="00AE37D4">
            <w:pPr>
              <w:rPr>
                <w:sz w:val="18"/>
                <w:szCs w:val="18"/>
              </w:rPr>
            </w:pPr>
            <w:r w:rsidRPr="00810BB5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Support to regional coordination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2F1745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 xml:space="preserve">Lome, </w:t>
            </w:r>
            <w:r w:rsidR="002F1745">
              <w:rPr>
                <w:sz w:val="18"/>
                <w:szCs w:val="18"/>
              </w:rPr>
              <w:t>6-10 October</w:t>
            </w:r>
            <w:r w:rsidRPr="00F74E09">
              <w:rPr>
                <w:sz w:val="18"/>
                <w:szCs w:val="18"/>
              </w:rPr>
              <w:t xml:space="preserve"> </w:t>
            </w:r>
          </w:p>
        </w:tc>
      </w:tr>
      <w:tr w:rsidR="00AE37D4" w:rsidRPr="00F74E09" w:rsidTr="00810BB5">
        <w:trPr>
          <w:trHeight w:val="1396"/>
        </w:trPr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E37D4" w:rsidRPr="00F74E09" w:rsidRDefault="00AE37D4" w:rsidP="00AE37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7D4" w:rsidRPr="00F74E09" w:rsidRDefault="00AE37D4" w:rsidP="00AE37D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 xml:space="preserve">AP </w:t>
            </w:r>
            <w:proofErr w:type="spellStart"/>
            <w:r w:rsidRPr="00F74E09">
              <w:rPr>
                <w:sz w:val="18"/>
                <w:szCs w:val="18"/>
              </w:rPr>
              <w:t>dev</w:t>
            </w:r>
            <w:proofErr w:type="spellEnd"/>
            <w:r w:rsidRPr="00F74E09">
              <w:rPr>
                <w:sz w:val="18"/>
                <w:szCs w:val="18"/>
              </w:rPr>
              <w:t xml:space="preserve"> network kicked off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 xml:space="preserve">1 AP regional </w:t>
            </w:r>
            <w:proofErr w:type="spellStart"/>
            <w:r w:rsidRPr="00F74E09">
              <w:rPr>
                <w:sz w:val="18"/>
                <w:szCs w:val="18"/>
              </w:rPr>
              <w:t>dev</w:t>
            </w:r>
            <w:proofErr w:type="spellEnd"/>
            <w:r w:rsidRPr="00F74E09">
              <w:rPr>
                <w:sz w:val="18"/>
                <w:szCs w:val="18"/>
              </w:rPr>
              <w:t xml:space="preserve"> network meeting (focus on advocacy/partnerships)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EB56C7" w:rsidP="00AE37D4">
            <w:pPr>
              <w:rPr>
                <w:sz w:val="18"/>
                <w:szCs w:val="18"/>
              </w:rPr>
            </w:pPr>
            <w:r w:rsidRPr="00810BB5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Support to regional coordination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7D4" w:rsidRPr="00F74E09" w:rsidRDefault="00AE37D4" w:rsidP="00AE37D4">
            <w:pPr>
              <w:pStyle w:val="Stiletabella2"/>
              <w:rPr>
                <w:sz w:val="18"/>
                <w:szCs w:val="18"/>
              </w:rPr>
            </w:pPr>
            <w:r w:rsidRPr="00F74E09">
              <w:rPr>
                <w:sz w:val="18"/>
                <w:szCs w:val="18"/>
              </w:rPr>
              <w:t>December</w:t>
            </w:r>
          </w:p>
        </w:tc>
      </w:tr>
    </w:tbl>
    <w:p w:rsidR="00E062E8" w:rsidRDefault="00E062E8"/>
    <w:p w:rsidR="00E062E8" w:rsidRDefault="00E062E8"/>
    <w:tbl>
      <w:tblPr>
        <w:tblpPr w:leftFromText="180" w:rightFromText="180" w:vertAnchor="text" w:horzAnchor="margin" w:tblpX="-346" w:tblpY="53"/>
        <w:tblW w:w="146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2835"/>
        <w:gridCol w:w="2127"/>
        <w:gridCol w:w="2127"/>
        <w:gridCol w:w="2799"/>
        <w:gridCol w:w="2019"/>
      </w:tblGrid>
      <w:tr w:rsidR="00810BB5" w:rsidRPr="0088286C" w:rsidTr="00E062E8">
        <w:trPr>
          <w:trHeight w:val="245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BB5" w:rsidRPr="00AE37D4" w:rsidRDefault="00810BB5" w:rsidP="00810BB5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Overall TUDCN Strategic Objectives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BB5" w:rsidRPr="00AE37D4" w:rsidRDefault="00810BB5" w:rsidP="00810BB5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Specific Objectives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BB5" w:rsidRPr="00AE37D4" w:rsidRDefault="00810BB5" w:rsidP="00810BB5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 xml:space="preserve">Expected results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BB5" w:rsidRPr="00AE37D4" w:rsidRDefault="00810BB5" w:rsidP="00810BB5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BB5" w:rsidRPr="00AE37D4" w:rsidRDefault="00810BB5" w:rsidP="00810BB5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Rationale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BB5" w:rsidRPr="00AE37D4" w:rsidRDefault="00810BB5" w:rsidP="00810BB5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Venues and Dates</w:t>
            </w:r>
          </w:p>
        </w:tc>
      </w:tr>
      <w:tr w:rsidR="00E062E8" w:rsidRPr="0088286C" w:rsidTr="00E062E8">
        <w:trPr>
          <w:trHeight w:val="1460"/>
        </w:trPr>
        <w:tc>
          <w:tcPr>
            <w:tcW w:w="2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Default="00E062E8" w:rsidP="00810BB5">
            <w:pPr>
              <w:pStyle w:val="Stiletabella2"/>
              <w:rPr>
                <w:b/>
                <w:sz w:val="18"/>
                <w:szCs w:val="18"/>
              </w:rPr>
            </w:pPr>
          </w:p>
          <w:p w:rsidR="00E062E8" w:rsidRDefault="00E062E8" w:rsidP="00810BB5">
            <w:pPr>
              <w:pStyle w:val="Stiletabella2"/>
              <w:rPr>
                <w:b/>
                <w:sz w:val="18"/>
                <w:szCs w:val="18"/>
              </w:rPr>
            </w:pPr>
          </w:p>
          <w:p w:rsidR="00E062E8" w:rsidRPr="00AE37D4" w:rsidRDefault="00E062E8" w:rsidP="00810BB5">
            <w:pPr>
              <w:pStyle w:val="Stiletabella2"/>
              <w:rPr>
                <w:b/>
                <w:sz w:val="18"/>
                <w:szCs w:val="18"/>
              </w:rPr>
            </w:pPr>
            <w:r w:rsidRPr="00AE37D4">
              <w:rPr>
                <w:b/>
                <w:sz w:val="18"/>
                <w:szCs w:val="18"/>
              </w:rPr>
              <w:t>PARTNERSHIPS</w:t>
            </w: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pStyle w:val="Intestazione2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0" w:line="276" w:lineRule="auto"/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</w:rPr>
            </w:pPr>
            <w:r w:rsidRPr="0088286C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</w:rPr>
              <w:t>To improve the effectiveness of trade union international cooperation</w:t>
            </w:r>
          </w:p>
          <w:p w:rsidR="00E062E8" w:rsidRPr="0088286C" w:rsidRDefault="00E062E8" w:rsidP="00810BB5">
            <w:pPr>
              <w:pStyle w:val="Intestazione2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0"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</w:p>
          <w:p w:rsidR="00E062E8" w:rsidRDefault="00E062E8" w:rsidP="00810BB5">
            <w:pPr>
              <w:pStyle w:val="Stiletabella2"/>
              <w:rPr>
                <w:sz w:val="18"/>
                <w:szCs w:val="18"/>
                <w:lang w:val="en-US"/>
              </w:rPr>
            </w:pPr>
          </w:p>
          <w:p w:rsidR="00E062E8" w:rsidRDefault="00E062E8" w:rsidP="00810BB5">
            <w:pPr>
              <w:pStyle w:val="Stiletabella2"/>
              <w:rPr>
                <w:sz w:val="18"/>
                <w:szCs w:val="18"/>
                <w:lang w:val="en-US"/>
              </w:rPr>
            </w:pPr>
          </w:p>
          <w:p w:rsidR="00E062E8" w:rsidRDefault="00E062E8" w:rsidP="00810BB5">
            <w:pPr>
              <w:pStyle w:val="Stiletabella2"/>
              <w:rPr>
                <w:sz w:val="18"/>
                <w:szCs w:val="18"/>
                <w:lang w:val="en-US"/>
              </w:rPr>
            </w:pPr>
          </w:p>
          <w:p w:rsidR="00E062E8" w:rsidRDefault="00E062E8" w:rsidP="00810BB5">
            <w:pPr>
              <w:pStyle w:val="Stiletabella2"/>
              <w:rPr>
                <w:sz w:val="18"/>
                <w:szCs w:val="18"/>
                <w:lang w:val="en-US"/>
              </w:rPr>
            </w:pPr>
          </w:p>
          <w:p w:rsidR="00E062E8" w:rsidRPr="0088286C" w:rsidRDefault="00E062E8" w:rsidP="00F77B86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  <w:lang w:val="en-US"/>
              </w:rPr>
              <w:t>To increase Equal and balanced trade union relations</w:t>
            </w:r>
            <w:r w:rsidRPr="0088286C">
              <w:rPr>
                <w:sz w:val="18"/>
                <w:szCs w:val="18"/>
              </w:rPr>
              <w:t xml:space="preserve"> and to improve monitoring, learning and assessment of results achieved by DEVCO programmes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>Increased visibility and role of TUDCN as a shared trade union platform</w:t>
            </w:r>
            <w:r>
              <w:rPr>
                <w:sz w:val="18"/>
                <w:szCs w:val="18"/>
              </w:rPr>
              <w:t xml:space="preserve"> for development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>ITUC congress side event on development cooperation and TUDCN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641FBF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R</w:t>
            </w:r>
            <w:r w:rsidRPr="0088286C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elevance of development policies within ITUC political priorities</w:t>
            </w:r>
          </w:p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D80A2A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>Berlin, 2</w:t>
            </w:r>
            <w:r w:rsidR="00D80A2A">
              <w:rPr>
                <w:sz w:val="18"/>
                <w:szCs w:val="18"/>
              </w:rPr>
              <w:t>2</w:t>
            </w:r>
            <w:r w:rsidRPr="0088286C">
              <w:rPr>
                <w:sz w:val="18"/>
                <w:szCs w:val="18"/>
              </w:rPr>
              <w:t xml:space="preserve"> May</w:t>
            </w:r>
          </w:p>
        </w:tc>
      </w:tr>
      <w:tr w:rsidR="00E062E8" w:rsidRPr="0088286C" w:rsidTr="00E062E8">
        <w:trPr>
          <w:trHeight w:val="685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 w:rsidR="00E062E8" w:rsidRPr="0088286C" w:rsidRDefault="00E062E8" w:rsidP="00F77B86">
            <w:pPr>
              <w:pStyle w:val="Stiletabella2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>Debate trigger on division of tasks/responsibilities/inputs and sharing resources among TU partners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>1 seminar: TUSSOs and Regions on cooperation modalities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 xml:space="preserve">Sharing ownership of trade union projects in the south supported by back-donor budgets.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>Paris, November (back to back with DAC meeting)</w:t>
            </w:r>
          </w:p>
        </w:tc>
      </w:tr>
      <w:tr w:rsidR="00E062E8" w:rsidRPr="0088286C" w:rsidTr="00E062E8">
        <w:trPr>
          <w:trHeight w:val="830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 w:rsidR="00E062E8" w:rsidRPr="0088286C" w:rsidRDefault="00E062E8" w:rsidP="00F77B86">
            <w:pPr>
              <w:pStyle w:val="Stiletabella2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2E8" w:rsidRPr="0088286C" w:rsidRDefault="00E062E8" w:rsidP="00810BB5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 w:rsidRPr="0088286C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Support to TUDEP shared implementation provided</w:t>
            </w:r>
          </w:p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>Capacity supported on monitoring and evaluation of DEVCO programmes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 xml:space="preserve">1 LA regional </w:t>
            </w:r>
            <w:proofErr w:type="spellStart"/>
            <w:r w:rsidRPr="0088286C">
              <w:rPr>
                <w:sz w:val="18"/>
                <w:szCs w:val="18"/>
              </w:rPr>
              <w:t>dev</w:t>
            </w:r>
            <w:proofErr w:type="spellEnd"/>
            <w:r w:rsidRPr="0088286C">
              <w:rPr>
                <w:sz w:val="18"/>
                <w:szCs w:val="18"/>
              </w:rPr>
              <w:t xml:space="preserve"> network meeting (focus on partnerships)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810BB5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 w:rsidRPr="0088286C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back to back with TUSSOs coordination meeting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 xml:space="preserve">: </w:t>
            </w:r>
            <w:r w:rsidRPr="0088286C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 xml:space="preserve">support shared implementation of the TUDEP </w:t>
            </w: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>support training activities on monitoring &amp; evaluation methodologies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5818CC" w:rsidP="00810BB5">
            <w:pPr>
              <w:pStyle w:val="Stiletabell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28-29 </w:t>
            </w:r>
            <w:r w:rsidR="00E062E8" w:rsidRPr="0088286C">
              <w:rPr>
                <w:sz w:val="18"/>
                <w:szCs w:val="18"/>
              </w:rPr>
              <w:t>August</w:t>
            </w:r>
            <w:r>
              <w:rPr>
                <w:sz w:val="18"/>
                <w:szCs w:val="18"/>
              </w:rPr>
              <w:t>, Costa Rica</w:t>
            </w:r>
          </w:p>
        </w:tc>
      </w:tr>
      <w:tr w:rsidR="00E062E8" w:rsidRPr="0088286C" w:rsidTr="00E062E8">
        <w:trPr>
          <w:trHeight w:val="1539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2E8" w:rsidRPr="0088286C" w:rsidRDefault="00E062E8" w:rsidP="00810BB5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 w:rsidRPr="0088286C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Support to TUDEP shared implementation provided</w:t>
            </w:r>
          </w:p>
          <w:p w:rsidR="00E062E8" w:rsidRPr="0088286C" w:rsidRDefault="00E062E8" w:rsidP="00810BB5">
            <w:pPr>
              <w:rPr>
                <w:sz w:val="18"/>
                <w:szCs w:val="18"/>
              </w:rPr>
            </w:pP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>Capacity supported on monitoring and evaluation of DEVCO programmes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 xml:space="preserve">1 African regional </w:t>
            </w:r>
            <w:proofErr w:type="spellStart"/>
            <w:r w:rsidRPr="0088286C">
              <w:rPr>
                <w:sz w:val="18"/>
                <w:szCs w:val="18"/>
              </w:rPr>
              <w:t>dev</w:t>
            </w:r>
            <w:proofErr w:type="spellEnd"/>
            <w:r w:rsidRPr="0088286C">
              <w:rPr>
                <w:sz w:val="18"/>
                <w:szCs w:val="18"/>
              </w:rPr>
              <w:t xml:space="preserve"> network meeting (focus on partnerships)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810BB5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</w:pPr>
            <w:r w:rsidRPr="0088286C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>back to back with TUSSOs coordination meeting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 xml:space="preserve">: </w:t>
            </w:r>
            <w:r w:rsidRPr="0088286C">
              <w:rPr>
                <w:rFonts w:ascii="Helvetica" w:hAnsi="Arial Unicode MS" w:cs="Arial Unicode MS"/>
                <w:color w:val="000000"/>
                <w:sz w:val="18"/>
                <w:szCs w:val="18"/>
                <w:lang w:val="en-GB" w:eastAsia="en-GB"/>
              </w:rPr>
              <w:t xml:space="preserve">support shared implementation of the TUDEP </w:t>
            </w:r>
          </w:p>
          <w:p w:rsidR="00E062E8" w:rsidRPr="0088286C" w:rsidRDefault="00E062E8" w:rsidP="00810BB5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>support training activities on monitoring &amp; evaluation methodologies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88286C" w:rsidRDefault="00E062E8" w:rsidP="00CD1C37">
            <w:pPr>
              <w:pStyle w:val="Stiletabella2"/>
              <w:rPr>
                <w:sz w:val="18"/>
                <w:szCs w:val="18"/>
              </w:rPr>
            </w:pPr>
            <w:r w:rsidRPr="0088286C">
              <w:rPr>
                <w:sz w:val="18"/>
                <w:szCs w:val="18"/>
              </w:rPr>
              <w:t xml:space="preserve">Lome, </w:t>
            </w:r>
            <w:r w:rsidR="00CD1C37" w:rsidRPr="00CD1C37">
              <w:rPr>
                <w:sz w:val="18"/>
                <w:szCs w:val="18"/>
              </w:rPr>
              <w:t xml:space="preserve">20 </w:t>
            </w:r>
            <w:r w:rsidR="00CD1C37" w:rsidRPr="00CD1C37">
              <w:rPr>
                <w:sz w:val="18"/>
                <w:szCs w:val="18"/>
              </w:rPr>
              <w:t>–</w:t>
            </w:r>
            <w:r w:rsidR="00CD1C37" w:rsidRPr="00CD1C37">
              <w:rPr>
                <w:sz w:val="18"/>
                <w:szCs w:val="18"/>
              </w:rPr>
              <w:t xml:space="preserve"> 21 </w:t>
            </w:r>
            <w:r w:rsidRPr="0088286C">
              <w:rPr>
                <w:sz w:val="18"/>
                <w:szCs w:val="18"/>
              </w:rPr>
              <w:t>November</w:t>
            </w:r>
          </w:p>
        </w:tc>
      </w:tr>
    </w:tbl>
    <w:p w:rsidR="00641FBF" w:rsidRDefault="00641FBF" w:rsidP="00641FBF">
      <w:pPr>
        <w:pStyle w:val="Corpo"/>
        <w:rPr>
          <w:lang w:val="en-GB"/>
        </w:rPr>
      </w:pPr>
    </w:p>
    <w:p w:rsidR="00641FBF" w:rsidRDefault="00641FBF" w:rsidP="00641FBF">
      <w:pPr>
        <w:pStyle w:val="Corpo"/>
        <w:rPr>
          <w:lang w:val="en-GB"/>
        </w:rPr>
      </w:pPr>
    </w:p>
    <w:p w:rsidR="00641FBF" w:rsidRDefault="00641FBF" w:rsidP="00641FBF">
      <w:pPr>
        <w:pStyle w:val="Corpo"/>
        <w:rPr>
          <w:lang w:val="en-GB"/>
        </w:rPr>
      </w:pPr>
    </w:p>
    <w:sectPr w:rsidR="00641FBF" w:rsidSect="003E59A3">
      <w:headerReference w:type="even" r:id="rId12"/>
      <w:headerReference w:type="first" r:id="rId13"/>
      <w:pgSz w:w="16840" w:h="11900" w:orient="landscape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51" w:rsidRDefault="005E6651">
      <w:r>
        <w:separator/>
      </w:r>
    </w:p>
  </w:endnote>
  <w:endnote w:type="continuationSeparator" w:id="0">
    <w:p w:rsidR="005E6651" w:rsidRDefault="005E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51" w:rsidRDefault="005E6651">
      <w:r>
        <w:separator/>
      </w:r>
    </w:p>
  </w:footnote>
  <w:footnote w:type="continuationSeparator" w:id="0">
    <w:p w:rsidR="005E6651" w:rsidRDefault="005E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4" w:rsidRDefault="005E66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9305" o:spid="_x0000_s2050" type="#_x0000_t136" style="position:absolute;margin-left:0;margin-top:0;width:561pt;height:74.8pt;rotation:315;z-index:-251655168;mso-position-horizontal:center;mso-position-horizontal-relative:margin;mso-position-vertical:center;mso-position-vertical-relative:margin" o:allowincell="f" fillcolor="#1f1f1f [1615]" stroked="f">
          <v:fill opacity=".5"/>
          <v:textpath style="font-family:&quot;Times New Roman&quot;;font-size:1pt" string="WORK PLAN 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4" w:rsidRDefault="005E66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9304" o:spid="_x0000_s2049" type="#_x0000_t136" style="position:absolute;margin-left:0;margin-top:0;width:561pt;height:74.8pt;rotation:315;z-index:-251657216;mso-position-horizontal:center;mso-position-horizontal-relative:margin;mso-position-vertical:center;mso-position-vertical-relative:margin" o:allowincell="f" fillcolor="#1f1f1f [1615]" stroked="f">
          <v:fill opacity=".5"/>
          <v:textpath style="font-family:&quot;Times New Roman&quot;;font-size:1pt" string="WORK PLAN 2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2FD"/>
    <w:multiLevelType w:val="multilevel"/>
    <w:tmpl w:val="B4F6F036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769E"/>
    <w:rsid w:val="000712A5"/>
    <w:rsid w:val="002F1745"/>
    <w:rsid w:val="003578ED"/>
    <w:rsid w:val="003E59A3"/>
    <w:rsid w:val="0057769E"/>
    <w:rsid w:val="005818CC"/>
    <w:rsid w:val="005E3747"/>
    <w:rsid w:val="005E6651"/>
    <w:rsid w:val="00641FBF"/>
    <w:rsid w:val="00810BB5"/>
    <w:rsid w:val="008276EE"/>
    <w:rsid w:val="00831E9D"/>
    <w:rsid w:val="0088286C"/>
    <w:rsid w:val="00AE37D4"/>
    <w:rsid w:val="00CD1C37"/>
    <w:rsid w:val="00CF0B84"/>
    <w:rsid w:val="00D35EA7"/>
    <w:rsid w:val="00D80A2A"/>
    <w:rsid w:val="00DD02B0"/>
    <w:rsid w:val="00E062E8"/>
    <w:rsid w:val="00EB56C7"/>
    <w:rsid w:val="00F54609"/>
    <w:rsid w:val="00F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</w:rPr>
  </w:style>
  <w:style w:type="paragraph" w:customStyle="1" w:styleId="Intestazione2">
    <w:name w:val="Intestazione 2"/>
    <w:next w:val="Corpo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09"/>
    <w:rPr>
      <w:sz w:val="24"/>
      <w:szCs w:val="24"/>
      <w:lang w:val="en-US" w:eastAsia="en-US"/>
    </w:rPr>
  </w:style>
  <w:style w:type="numbering" w:customStyle="1" w:styleId="List0">
    <w:name w:val="List 0"/>
    <w:basedOn w:val="NoList"/>
    <w:rsid w:val="00641FB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</w:rPr>
  </w:style>
  <w:style w:type="paragraph" w:customStyle="1" w:styleId="Intestazione2">
    <w:name w:val="Intestazione 2"/>
    <w:next w:val="Corpo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09"/>
    <w:rPr>
      <w:sz w:val="24"/>
      <w:szCs w:val="24"/>
      <w:lang w:val="en-US" w:eastAsia="en-US"/>
    </w:rPr>
  </w:style>
  <w:style w:type="numbering" w:customStyle="1" w:styleId="List0">
    <w:name w:val="List 0"/>
    <w:basedOn w:val="NoList"/>
    <w:rsid w:val="00641FB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c-csi.org/IMG/docx/planning_tus_partnerships_for_development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c-csi.org/IMG/docx/tudcn_advocacy_strategy_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4B17-CC49-4F60-995A-172D73B0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Simonetti, Paola</dc:creator>
  <cp:lastModifiedBy>Marion Levillain</cp:lastModifiedBy>
  <cp:revision>5</cp:revision>
  <cp:lastPrinted>2014-04-08T12:59:00Z</cp:lastPrinted>
  <dcterms:created xsi:type="dcterms:W3CDTF">2014-04-10T07:45:00Z</dcterms:created>
  <dcterms:modified xsi:type="dcterms:W3CDTF">2014-09-17T12:37:00Z</dcterms:modified>
</cp:coreProperties>
</file>