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73297" w14:textId="77777777" w:rsidR="0089779E" w:rsidRPr="0089779E" w:rsidRDefault="0089779E" w:rsidP="0089779E">
      <w:pPr>
        <w:jc w:val="right"/>
        <w:rPr>
          <w:rFonts w:ascii="Proxima Nova" w:eastAsia="Cambria" w:hAnsi="Proxima Nova"/>
          <w:b/>
          <w:lang w:val="fr-FR"/>
        </w:rPr>
      </w:pPr>
      <w:bookmarkStart w:id="0" w:name="_GoBack"/>
      <w:bookmarkEnd w:id="0"/>
      <w:r w:rsidRPr="0089779E">
        <w:rPr>
          <w:rFonts w:ascii="Proxima Nova" w:hAnsi="Proxima Nova"/>
          <w:b/>
          <w:lang w:val="fr-FR"/>
        </w:rPr>
        <w:t>[Date]</w:t>
      </w:r>
    </w:p>
    <w:p w14:paraId="4BECB4E1" w14:textId="77777777" w:rsidR="0089779E" w:rsidRPr="0089779E" w:rsidRDefault="0089779E" w:rsidP="0089779E">
      <w:pPr>
        <w:jc w:val="right"/>
        <w:rPr>
          <w:rFonts w:ascii="Proxima Nova" w:eastAsia="Cambria" w:hAnsi="Proxima Nova"/>
          <w:lang w:val="fr-FR"/>
        </w:rPr>
      </w:pPr>
    </w:p>
    <w:p w14:paraId="52E3F667" w14:textId="656C05C4" w:rsidR="0089779E" w:rsidRPr="0089779E" w:rsidRDefault="0089779E" w:rsidP="0089779E">
      <w:pPr>
        <w:jc w:val="right"/>
        <w:rPr>
          <w:rFonts w:ascii="Proxima Nova" w:eastAsia="Cambria" w:hAnsi="Proxima Nova"/>
          <w:b/>
          <w:lang w:val="fr-FR"/>
        </w:rPr>
      </w:pPr>
      <w:r w:rsidRPr="0089779E">
        <w:rPr>
          <w:rFonts w:ascii="Proxima Nova" w:hAnsi="Proxima Nova"/>
          <w:b/>
          <w:lang w:val="fr-FR"/>
        </w:rPr>
        <w:t>[Ministre du Travail/</w:t>
      </w:r>
      <w:r w:rsidR="0067658E" w:rsidRPr="0067658E">
        <w:rPr>
          <w:rFonts w:ascii="Proxima Nova" w:hAnsi="Proxima Nova"/>
          <w:b/>
          <w:lang w:val="fr-FR"/>
        </w:rPr>
        <w:t>des Affaires féminines</w:t>
      </w:r>
      <w:r w:rsidRPr="0089779E">
        <w:rPr>
          <w:rFonts w:ascii="Proxima Nova" w:hAnsi="Proxima Nova"/>
          <w:b/>
          <w:lang w:val="fr-FR"/>
        </w:rPr>
        <w:t>]</w:t>
      </w:r>
    </w:p>
    <w:p w14:paraId="0E709F05" w14:textId="77777777" w:rsidR="0089779E" w:rsidRPr="0089779E" w:rsidRDefault="0089779E" w:rsidP="0089779E">
      <w:pPr>
        <w:jc w:val="right"/>
        <w:rPr>
          <w:rFonts w:ascii="Proxima Nova" w:eastAsia="Cambria" w:hAnsi="Proxima Nova"/>
          <w:b/>
          <w:lang w:val="fr-FR"/>
        </w:rPr>
      </w:pPr>
      <w:r w:rsidRPr="0089779E">
        <w:rPr>
          <w:rFonts w:ascii="Proxima Nova" w:hAnsi="Proxima Nova"/>
          <w:b/>
          <w:lang w:val="fr-FR"/>
        </w:rPr>
        <w:t>[Adresse]</w:t>
      </w:r>
    </w:p>
    <w:p w14:paraId="11912EE1" w14:textId="77777777" w:rsidR="0089779E" w:rsidRPr="0089779E" w:rsidRDefault="0089779E" w:rsidP="0089779E">
      <w:pPr>
        <w:jc w:val="both"/>
        <w:rPr>
          <w:rFonts w:ascii="Proxima Nova" w:eastAsia="Cambria" w:hAnsi="Proxima Nova"/>
          <w:b/>
          <w:lang w:val="fr-FR"/>
        </w:rPr>
      </w:pPr>
    </w:p>
    <w:p w14:paraId="4096196F" w14:textId="77777777" w:rsidR="0067658E" w:rsidRPr="0067658E" w:rsidRDefault="0067658E" w:rsidP="0067658E">
      <w:pPr>
        <w:jc w:val="both"/>
        <w:rPr>
          <w:rFonts w:ascii="Proxima Nova" w:hAnsi="Proxima Nova"/>
          <w:i/>
          <w:lang w:val="fr-FR"/>
        </w:rPr>
      </w:pPr>
      <w:r w:rsidRPr="0067658E">
        <w:rPr>
          <w:rFonts w:ascii="Proxima Nova" w:hAnsi="Proxima Nova"/>
          <w:i/>
          <w:lang w:val="fr-FR"/>
        </w:rPr>
        <w:t>Monsieur/Madame le/la ministre,</w:t>
      </w:r>
    </w:p>
    <w:p w14:paraId="0099FFCA" w14:textId="77777777" w:rsidR="0067658E" w:rsidRPr="0067658E" w:rsidRDefault="0067658E" w:rsidP="0067658E">
      <w:pPr>
        <w:jc w:val="both"/>
        <w:rPr>
          <w:rFonts w:ascii="Proxima Nova" w:hAnsi="Proxima Nova"/>
          <w:lang w:val="fr-FR"/>
        </w:rPr>
      </w:pPr>
      <w:r w:rsidRPr="0067658E">
        <w:rPr>
          <w:rFonts w:ascii="Proxima Nova" w:hAnsi="Proxima Nova"/>
          <w:lang w:val="fr-FR"/>
        </w:rPr>
        <w:t xml:space="preserve">Je vous écris au nom du/de la </w:t>
      </w:r>
      <w:r w:rsidRPr="0067658E">
        <w:rPr>
          <w:rFonts w:ascii="Proxima Nova" w:hAnsi="Proxima Nova"/>
          <w:b/>
          <w:lang w:val="fr-FR"/>
        </w:rPr>
        <w:t>[nom de votre syndicat/organisation]</w:t>
      </w:r>
      <w:r w:rsidRPr="0067658E">
        <w:rPr>
          <w:rFonts w:ascii="Proxima Nova" w:hAnsi="Proxima Nova"/>
          <w:lang w:val="fr-FR"/>
        </w:rPr>
        <w:t xml:space="preserve"> pour vous faire part de notre soutien à une convention de l’Organisation internationale du travail (OIT) sur la violence et le harcèlement dans le monde du travail. Le/La/</w:t>
      </w:r>
      <w:proofErr w:type="gramStart"/>
      <w:r w:rsidRPr="0067658E">
        <w:rPr>
          <w:rFonts w:ascii="Proxima Nova" w:hAnsi="Proxima Nova"/>
          <w:lang w:val="fr-FR"/>
        </w:rPr>
        <w:t xml:space="preserve">L’ </w:t>
      </w:r>
      <w:r w:rsidRPr="0067658E">
        <w:rPr>
          <w:rFonts w:ascii="Proxima Nova" w:hAnsi="Proxima Nova"/>
          <w:b/>
          <w:lang w:val="fr-FR"/>
        </w:rPr>
        <w:t>[</w:t>
      </w:r>
      <w:proofErr w:type="gramEnd"/>
      <w:r w:rsidRPr="0067658E">
        <w:rPr>
          <w:rFonts w:ascii="Proxima Nova" w:hAnsi="Proxima Nova"/>
          <w:b/>
          <w:lang w:val="fr-FR"/>
        </w:rPr>
        <w:t>nom de votre syndicat ou alliance de syndicats et/ou organisations de la société civile]</w:t>
      </w:r>
      <w:r w:rsidRPr="0067658E">
        <w:rPr>
          <w:rFonts w:ascii="Proxima Nova" w:hAnsi="Proxima Nova"/>
          <w:lang w:val="fr-FR"/>
        </w:rPr>
        <w:t xml:space="preserve"> prie instamment le gouvernement du/de la/d’ [nom de votre pays] de soutenir l’élaboration d’une nouvelle convention de l’OIT sur la violence et le harcèlement lors de la Conférence de l’OIT en juin 2018. </w:t>
      </w:r>
    </w:p>
    <w:p w14:paraId="4697EF27" w14:textId="77777777" w:rsidR="0067658E" w:rsidRPr="0067658E" w:rsidRDefault="0067658E" w:rsidP="0067658E">
      <w:pPr>
        <w:jc w:val="both"/>
        <w:rPr>
          <w:rFonts w:ascii="Proxima Nova" w:hAnsi="Proxima Nova"/>
          <w:lang w:val="fr-FR"/>
        </w:rPr>
      </w:pPr>
      <w:r w:rsidRPr="0067658E">
        <w:rPr>
          <w:rFonts w:ascii="Proxima Nova" w:hAnsi="Proxima Nova"/>
          <w:lang w:val="fr-FR"/>
        </w:rPr>
        <w:t>En l’absence d’un instrument juridique spécifique, mettant l’accent sur la violence et le harcèlement, y compris la violence fondée sur le genre, dans le monde du travail, il est nécessaire d’en élaborer un. Certains instruments existants de l’OIT font bien référence à la violence et/ou au harcèlement, mais ils ne définissent pas ce que l’on entend par violence ou harcèlement, ne fournissent aucune orientation sur la façon de combattre leurs formes multiples, ni ne couvrent toute la main-d’œuvre. La tempête déchaînée sur les réseaux sociaux à travers #</w:t>
      </w:r>
      <w:proofErr w:type="spellStart"/>
      <w:r w:rsidRPr="0067658E">
        <w:rPr>
          <w:rFonts w:ascii="Proxima Nova" w:hAnsi="Proxima Nova"/>
          <w:lang w:val="fr-FR"/>
        </w:rPr>
        <w:t>MeToo</w:t>
      </w:r>
      <w:proofErr w:type="spellEnd"/>
      <w:r w:rsidRPr="0067658E">
        <w:rPr>
          <w:rFonts w:ascii="Proxima Nova" w:hAnsi="Proxima Nova"/>
          <w:lang w:val="fr-FR"/>
        </w:rPr>
        <w:t>, #</w:t>
      </w:r>
      <w:proofErr w:type="spellStart"/>
      <w:r w:rsidRPr="0067658E">
        <w:rPr>
          <w:rFonts w:ascii="Proxima Nova" w:hAnsi="Proxima Nova"/>
          <w:lang w:val="fr-FR"/>
        </w:rPr>
        <w:t>TimesUp</w:t>
      </w:r>
      <w:proofErr w:type="spellEnd"/>
      <w:r w:rsidRPr="0067658E">
        <w:rPr>
          <w:rFonts w:ascii="Proxima Nova" w:hAnsi="Proxima Nova"/>
          <w:lang w:val="fr-FR"/>
        </w:rPr>
        <w:t>, #</w:t>
      </w:r>
      <w:proofErr w:type="spellStart"/>
      <w:r w:rsidRPr="0067658E">
        <w:rPr>
          <w:rFonts w:ascii="Proxima Nova" w:hAnsi="Proxima Nova"/>
          <w:lang w:val="fr-FR"/>
        </w:rPr>
        <w:t>BalanceTonPorc</w:t>
      </w:r>
      <w:proofErr w:type="spellEnd"/>
      <w:r w:rsidRPr="0067658E">
        <w:rPr>
          <w:rFonts w:ascii="Proxima Nova" w:hAnsi="Proxima Nova"/>
          <w:lang w:val="fr-FR"/>
        </w:rPr>
        <w:t>, #</w:t>
      </w:r>
      <w:proofErr w:type="spellStart"/>
      <w:r w:rsidRPr="0067658E">
        <w:rPr>
          <w:rFonts w:ascii="Proxima Nova" w:hAnsi="Proxima Nova"/>
          <w:lang w:val="fr-FR"/>
        </w:rPr>
        <w:t>QuellaVoltaChe</w:t>
      </w:r>
      <w:proofErr w:type="spellEnd"/>
      <w:r w:rsidRPr="0067658E">
        <w:rPr>
          <w:rFonts w:ascii="Proxima Nova" w:hAnsi="Proxima Nova"/>
          <w:lang w:val="fr-FR"/>
        </w:rPr>
        <w:t xml:space="preserve"> et autres, ainsi que la couverture par les grands médias des cas de harcèlement sexuel et de violence dans le monde du travail prouvent combien il est urgent d'adopter ces instruments. </w:t>
      </w:r>
    </w:p>
    <w:p w14:paraId="239241D0" w14:textId="77777777" w:rsidR="0067658E" w:rsidRPr="0067658E" w:rsidRDefault="0067658E" w:rsidP="0067658E">
      <w:pPr>
        <w:jc w:val="both"/>
        <w:rPr>
          <w:rFonts w:ascii="Proxima Nova" w:hAnsi="Proxima Nova"/>
          <w:lang w:val="fr-FR"/>
        </w:rPr>
      </w:pPr>
      <w:r w:rsidRPr="0067658E">
        <w:rPr>
          <w:rFonts w:ascii="Proxima Nova" w:hAnsi="Proxima Nova"/>
          <w:lang w:val="fr-FR"/>
        </w:rPr>
        <w:t xml:space="preserve">Dans le monde, deux tiers des femmes qui subissent des violences conjugales travaillent et leur combat pour se libérer de cette violence affectera plus que probablement leur vie professionnelle. Elles planifient, elles cherchent un logement, elles demandent de l’aide à la police, elles assistent à des audiences, elles prévoient une assistance psychologique et médicale pour leurs enfants, tout en essayant de continuer de travailler. La dépendance économique des femmes peut aussi les piéger dans des relations violentes. </w:t>
      </w:r>
    </w:p>
    <w:p w14:paraId="65EFC606" w14:textId="648AECC8" w:rsidR="0067658E" w:rsidRPr="0067658E" w:rsidRDefault="0067658E" w:rsidP="0067658E">
      <w:pPr>
        <w:jc w:val="both"/>
        <w:rPr>
          <w:rFonts w:ascii="Proxima Nova" w:hAnsi="Proxima Nova"/>
          <w:lang w:val="fr-FR"/>
        </w:rPr>
      </w:pPr>
      <w:r w:rsidRPr="0067658E">
        <w:rPr>
          <w:rFonts w:ascii="Proxima Nova" w:hAnsi="Proxima Nova"/>
          <w:lang w:val="fr-FR"/>
        </w:rPr>
        <w:t>Nous</w:t>
      </w:r>
      <w:r>
        <w:rPr>
          <w:rFonts w:ascii="Proxima Nova" w:hAnsi="Proxima Nova"/>
          <w:lang w:val="fr-FR"/>
        </w:rPr>
        <w:t xml:space="preserve"> sommes convaincus que le/la/</w:t>
      </w:r>
      <w:proofErr w:type="gramStart"/>
      <w:r>
        <w:rPr>
          <w:rFonts w:ascii="Proxima Nova" w:hAnsi="Proxima Nova"/>
          <w:lang w:val="fr-FR"/>
        </w:rPr>
        <w:t xml:space="preserve">l’ </w:t>
      </w:r>
      <w:r w:rsidRPr="0067658E">
        <w:rPr>
          <w:rFonts w:ascii="Proxima Nova" w:hAnsi="Proxima Nova"/>
          <w:b/>
          <w:lang w:val="fr-FR"/>
        </w:rPr>
        <w:t>[</w:t>
      </w:r>
      <w:proofErr w:type="gramEnd"/>
      <w:r w:rsidRPr="0067658E">
        <w:rPr>
          <w:rFonts w:ascii="Proxima Nova" w:hAnsi="Proxima Nova"/>
          <w:b/>
          <w:lang w:val="fr-FR"/>
        </w:rPr>
        <w:t>nom de votre pays]</w:t>
      </w:r>
      <w:r w:rsidRPr="0067658E">
        <w:rPr>
          <w:rFonts w:ascii="Proxima Nova" w:hAnsi="Proxima Nova"/>
          <w:lang w:val="fr-FR"/>
        </w:rPr>
        <w:t xml:space="preserve"> peut jouer un rôle crucial dans l’élaboration d’un nouvel ensemble de normes de l’OIT sur la violence et le harcèlement au travail. </w:t>
      </w:r>
    </w:p>
    <w:p w14:paraId="45BCDC4B" w14:textId="77777777" w:rsidR="0067658E" w:rsidRPr="0067658E" w:rsidRDefault="0067658E" w:rsidP="0067658E">
      <w:pPr>
        <w:jc w:val="both"/>
        <w:rPr>
          <w:rFonts w:ascii="Proxima Nova" w:hAnsi="Proxima Nova"/>
          <w:lang w:val="fr-FR"/>
        </w:rPr>
      </w:pPr>
      <w:r w:rsidRPr="0067658E">
        <w:rPr>
          <w:rFonts w:ascii="Proxima Nova" w:hAnsi="Proxima Nova"/>
          <w:lang w:val="fr-FR"/>
        </w:rPr>
        <w:t xml:space="preserve">En soutenant une nouvelle norme de l’OIT sous la forme </w:t>
      </w:r>
      <w:r w:rsidRPr="0067658E">
        <w:rPr>
          <w:rFonts w:ascii="Proxima Nova" w:hAnsi="Proxima Nova"/>
          <w:i/>
          <w:lang w:val="fr-FR"/>
        </w:rPr>
        <w:t>à la fois d’une convention et d’une recommandation</w:t>
      </w:r>
      <w:r w:rsidRPr="0067658E">
        <w:rPr>
          <w:rFonts w:ascii="Proxima Nova" w:hAnsi="Proxima Nova"/>
          <w:lang w:val="fr-FR"/>
        </w:rPr>
        <w:t xml:space="preserve">, le gouvernement indiquera qu’il refuse de tolérer la violence et le harcèlement, et contribuera ainsi aux objectifs 5 et 8 du Programme de développement durable à l’horizon 2030 des Nations Unies, respectivement sur l’égalité des sexes et le travail décent. </w:t>
      </w:r>
    </w:p>
    <w:p w14:paraId="5A902D6C" w14:textId="77777777" w:rsidR="0067658E" w:rsidRPr="0067658E" w:rsidRDefault="0067658E" w:rsidP="0067658E">
      <w:pPr>
        <w:jc w:val="both"/>
        <w:rPr>
          <w:rFonts w:ascii="Proxima Nova" w:hAnsi="Proxima Nova"/>
          <w:lang w:val="fr-FR"/>
        </w:rPr>
      </w:pPr>
      <w:r w:rsidRPr="0067658E">
        <w:rPr>
          <w:rFonts w:ascii="Proxima Nova" w:hAnsi="Proxima Nova"/>
          <w:lang w:val="fr-FR"/>
        </w:rPr>
        <w:t>Nous aimerions profiter de l’occasion pour vous rencontrer et discuter avec vous de ce point à un moment qui vous conviendra.</w:t>
      </w:r>
    </w:p>
    <w:p w14:paraId="2E7AD7BB" w14:textId="633BC620" w:rsidR="0067658E" w:rsidRDefault="0067658E" w:rsidP="0067658E">
      <w:pPr>
        <w:jc w:val="both"/>
        <w:rPr>
          <w:rFonts w:ascii="Proxima Nova" w:hAnsi="Proxima Nova"/>
          <w:lang w:val="fr-FR"/>
        </w:rPr>
      </w:pPr>
      <w:r w:rsidRPr="0067658E">
        <w:rPr>
          <w:rFonts w:ascii="Proxima Nova" w:hAnsi="Proxima Nova"/>
          <w:lang w:val="fr-FR"/>
        </w:rPr>
        <w:t>Je vous prie d’agréer l’assurance de ma plus haute considération,</w:t>
      </w:r>
    </w:p>
    <w:p w14:paraId="1EB378FD" w14:textId="77777777" w:rsidR="0067658E" w:rsidRPr="0089779E" w:rsidRDefault="0067658E" w:rsidP="0089779E">
      <w:pPr>
        <w:jc w:val="both"/>
        <w:rPr>
          <w:rFonts w:ascii="Proxima Nova" w:eastAsia="Cambria" w:hAnsi="Proxima Nova"/>
          <w:lang w:val="fr-FR"/>
        </w:rPr>
      </w:pPr>
    </w:p>
    <w:sectPr w:rsidR="0067658E" w:rsidRPr="0089779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DFB1A" w14:textId="77777777" w:rsidR="004E7E12" w:rsidRDefault="004E7E12" w:rsidP="00D44A8E">
      <w:pPr>
        <w:spacing w:after="0" w:line="240" w:lineRule="auto"/>
      </w:pPr>
      <w:r>
        <w:separator/>
      </w:r>
    </w:p>
  </w:endnote>
  <w:endnote w:type="continuationSeparator" w:id="0">
    <w:p w14:paraId="733B4BD9" w14:textId="77777777" w:rsidR="004E7E12" w:rsidRDefault="004E7E12" w:rsidP="00D4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w:panose1 w:val="020005060300000200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C4D72" w14:textId="77777777" w:rsidR="004E7E12" w:rsidRDefault="004E7E12" w:rsidP="00D44A8E">
      <w:pPr>
        <w:spacing w:after="0" w:line="240" w:lineRule="auto"/>
      </w:pPr>
      <w:r>
        <w:separator/>
      </w:r>
    </w:p>
  </w:footnote>
  <w:footnote w:type="continuationSeparator" w:id="0">
    <w:p w14:paraId="23F139CD" w14:textId="77777777" w:rsidR="004E7E12" w:rsidRDefault="004E7E12" w:rsidP="00D44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DBA0" w14:textId="52090966" w:rsidR="004F0F61" w:rsidRDefault="004F0F61">
    <w:pPr>
      <w:pStyle w:val="Header"/>
      <w:jc w:val="center"/>
    </w:pPr>
  </w:p>
  <w:p w14:paraId="59BF310F" w14:textId="77777777" w:rsidR="004F0F61" w:rsidRDefault="004F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2.25pt;height:183.75pt" o:bullet="t">
        <v:imagedata r:id="rId1" o:title="Button_EN_round (2)"/>
      </v:shape>
    </w:pict>
  </w:numPicBullet>
  <w:abstractNum w:abstractNumId="0" w15:restartNumberingAfterBreak="0">
    <w:nsid w:val="01D45D5C"/>
    <w:multiLevelType w:val="hybridMultilevel"/>
    <w:tmpl w:val="A412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2507C"/>
    <w:multiLevelType w:val="hybridMultilevel"/>
    <w:tmpl w:val="FBD6F992"/>
    <w:lvl w:ilvl="0" w:tplc="607E379E">
      <w:start w:val="3"/>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DA3D08"/>
    <w:multiLevelType w:val="hybridMultilevel"/>
    <w:tmpl w:val="A4388462"/>
    <w:lvl w:ilvl="0" w:tplc="9A24DEE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05668"/>
    <w:multiLevelType w:val="hybridMultilevel"/>
    <w:tmpl w:val="8570B356"/>
    <w:lvl w:ilvl="0" w:tplc="15BADA3A">
      <w:start w:val="9"/>
      <w:numFmt w:val="bullet"/>
      <w:lvlText w:val="-"/>
      <w:lvlJc w:val="left"/>
      <w:pPr>
        <w:ind w:left="720" w:hanging="360"/>
      </w:pPr>
      <w:rPr>
        <w:rFonts w:ascii="Proxima Nova" w:eastAsiaTheme="minorHAnsi" w:hAnsi="Proxima Nova" w:cstheme="minorBidi"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36695"/>
    <w:multiLevelType w:val="hybridMultilevel"/>
    <w:tmpl w:val="3920F2B6"/>
    <w:lvl w:ilvl="0" w:tplc="CBCCE3E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17B65"/>
    <w:multiLevelType w:val="hybridMultilevel"/>
    <w:tmpl w:val="7C2409FA"/>
    <w:lvl w:ilvl="0" w:tplc="ACC6A370">
      <w:start w:val="4"/>
      <w:numFmt w:val="bullet"/>
      <w:lvlText w:val="-"/>
      <w:lvlJc w:val="left"/>
      <w:pPr>
        <w:ind w:left="1440" w:hanging="360"/>
      </w:pPr>
      <w:rPr>
        <w:rFonts w:ascii="Proxima Nova" w:eastAsia="Times New Roman" w:hAnsi="Proxima Nova" w:cstheme="minorHAnsi" w:hint="default"/>
        <w:b/>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405682"/>
    <w:multiLevelType w:val="hybridMultilevel"/>
    <w:tmpl w:val="EBF833A2"/>
    <w:lvl w:ilvl="0" w:tplc="FA22856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B675D5"/>
    <w:multiLevelType w:val="hybridMultilevel"/>
    <w:tmpl w:val="8B14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72684"/>
    <w:multiLevelType w:val="hybridMultilevel"/>
    <w:tmpl w:val="14C4FA44"/>
    <w:lvl w:ilvl="0" w:tplc="C6E6F71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9579D"/>
    <w:multiLevelType w:val="hybridMultilevel"/>
    <w:tmpl w:val="EE78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86DEC"/>
    <w:multiLevelType w:val="hybridMultilevel"/>
    <w:tmpl w:val="91A87DC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646A2"/>
    <w:multiLevelType w:val="hybridMultilevel"/>
    <w:tmpl w:val="CCEC1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2E2F0C"/>
    <w:multiLevelType w:val="hybridMultilevel"/>
    <w:tmpl w:val="04E03E28"/>
    <w:lvl w:ilvl="0" w:tplc="F1CA96D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A5F91"/>
    <w:multiLevelType w:val="hybridMultilevel"/>
    <w:tmpl w:val="6302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F5C99"/>
    <w:multiLevelType w:val="hybridMultilevel"/>
    <w:tmpl w:val="624A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64E2D"/>
    <w:multiLevelType w:val="hybridMultilevel"/>
    <w:tmpl w:val="04E03E28"/>
    <w:lvl w:ilvl="0" w:tplc="F1CA96D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E64ED"/>
    <w:multiLevelType w:val="hybridMultilevel"/>
    <w:tmpl w:val="66E015FE"/>
    <w:lvl w:ilvl="0" w:tplc="DFFA067C">
      <w:start w:val="12"/>
      <w:numFmt w:val="bullet"/>
      <w:lvlText w:val=""/>
      <w:lvlPicBulletId w:val="0"/>
      <w:lvlJc w:val="left"/>
      <w:pPr>
        <w:ind w:left="1440" w:hanging="360"/>
      </w:pPr>
      <w:rPr>
        <w:rFonts w:ascii="Symbol" w:eastAsiaTheme="minorHAnsi" w:hAnsi="Symbol" w:cstheme="minorBid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3070C0B"/>
    <w:multiLevelType w:val="hybridMultilevel"/>
    <w:tmpl w:val="04E03E28"/>
    <w:lvl w:ilvl="0" w:tplc="F1CA96D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324EDA"/>
    <w:multiLevelType w:val="hybridMultilevel"/>
    <w:tmpl w:val="AA865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3B4863"/>
    <w:multiLevelType w:val="hybridMultilevel"/>
    <w:tmpl w:val="CDFA75AC"/>
    <w:lvl w:ilvl="0" w:tplc="045214E4">
      <w:start w:val="2"/>
      <w:numFmt w:val="bullet"/>
      <w:lvlText w:val=""/>
      <w:lvlJc w:val="left"/>
      <w:pPr>
        <w:ind w:left="720" w:hanging="360"/>
      </w:pPr>
      <w:rPr>
        <w:rFonts w:ascii="Symbol" w:eastAsiaTheme="minorHAnsi" w:hAnsi="Symbol" w:cstheme="minorBid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CC64FF"/>
    <w:multiLevelType w:val="hybridMultilevel"/>
    <w:tmpl w:val="5040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D83C85"/>
    <w:multiLevelType w:val="hybridMultilevel"/>
    <w:tmpl w:val="DD7E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E5629"/>
    <w:multiLevelType w:val="hybridMultilevel"/>
    <w:tmpl w:val="778818B4"/>
    <w:lvl w:ilvl="0" w:tplc="767839FA">
      <w:start w:val="1"/>
      <w:numFmt w:val="upperRoman"/>
      <w:lvlText w:val="%1."/>
      <w:lvlJc w:val="left"/>
      <w:pPr>
        <w:ind w:left="1080" w:hanging="72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096D02"/>
    <w:multiLevelType w:val="hybridMultilevel"/>
    <w:tmpl w:val="7F880086"/>
    <w:lvl w:ilvl="0" w:tplc="CBCCE3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96585"/>
    <w:multiLevelType w:val="hybridMultilevel"/>
    <w:tmpl w:val="B572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27520"/>
    <w:multiLevelType w:val="hybridMultilevel"/>
    <w:tmpl w:val="2876AFC6"/>
    <w:lvl w:ilvl="0" w:tplc="CBCCE3E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919A1"/>
    <w:multiLevelType w:val="hybridMultilevel"/>
    <w:tmpl w:val="BA82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B4A25"/>
    <w:multiLevelType w:val="hybridMultilevel"/>
    <w:tmpl w:val="9B7A34F8"/>
    <w:lvl w:ilvl="0" w:tplc="393ACC9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A2F12"/>
    <w:multiLevelType w:val="hybridMultilevel"/>
    <w:tmpl w:val="F1C8397C"/>
    <w:lvl w:ilvl="0" w:tplc="73E6D77E">
      <w:start w:val="4"/>
      <w:numFmt w:val="decimal"/>
      <w:lvlText w:val="%1."/>
      <w:lvlJc w:val="left"/>
      <w:pPr>
        <w:ind w:left="643" w:hanging="360"/>
      </w:pPr>
      <w:rPr>
        <w:rFonts w:asciiTheme="minorHAnsi" w:eastAsiaTheme="minorHAnsi" w:hAnsiTheme="minorHAnsi" w:cstheme="minorBidi"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9" w15:restartNumberingAfterBreak="0">
    <w:nsid w:val="536C2CDB"/>
    <w:multiLevelType w:val="hybridMultilevel"/>
    <w:tmpl w:val="2C38B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3660B3"/>
    <w:multiLevelType w:val="hybridMultilevel"/>
    <w:tmpl w:val="E96C508A"/>
    <w:lvl w:ilvl="0" w:tplc="04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7E24AE6"/>
    <w:multiLevelType w:val="hybridMultilevel"/>
    <w:tmpl w:val="2CC8521E"/>
    <w:lvl w:ilvl="0" w:tplc="CBCCE3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554E5"/>
    <w:multiLevelType w:val="hybridMultilevel"/>
    <w:tmpl w:val="8AC2A95C"/>
    <w:lvl w:ilvl="0" w:tplc="1DBC3DDC">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AD269C9"/>
    <w:multiLevelType w:val="hybridMultilevel"/>
    <w:tmpl w:val="57F01182"/>
    <w:lvl w:ilvl="0" w:tplc="4AEE1A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1C63F1"/>
    <w:multiLevelType w:val="hybridMultilevel"/>
    <w:tmpl w:val="58320DF8"/>
    <w:lvl w:ilvl="0" w:tplc="6B7CEFB4">
      <w:start w:val="201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577403"/>
    <w:multiLevelType w:val="hybridMultilevel"/>
    <w:tmpl w:val="F01020C2"/>
    <w:lvl w:ilvl="0" w:tplc="F1CA96D6">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15F448C"/>
    <w:multiLevelType w:val="hybridMultilevel"/>
    <w:tmpl w:val="C71ACCC8"/>
    <w:lvl w:ilvl="0" w:tplc="04090001">
      <w:start w:val="1"/>
      <w:numFmt w:val="bullet"/>
      <w:lvlText w:val=""/>
      <w:lvlJc w:val="left"/>
      <w:pPr>
        <w:ind w:left="720" w:hanging="360"/>
      </w:pPr>
      <w:rPr>
        <w:rFonts w:ascii="Symbol" w:hAnsi="Symbo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A287B"/>
    <w:multiLevelType w:val="hybridMultilevel"/>
    <w:tmpl w:val="79C03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5B220F6"/>
    <w:multiLevelType w:val="hybridMultilevel"/>
    <w:tmpl w:val="4C5853B6"/>
    <w:lvl w:ilvl="0" w:tplc="04090015">
      <w:start w:val="1"/>
      <w:numFmt w:val="upp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65F47B74"/>
    <w:multiLevelType w:val="hybridMultilevel"/>
    <w:tmpl w:val="706E85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C55DD9"/>
    <w:multiLevelType w:val="hybridMultilevel"/>
    <w:tmpl w:val="E266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0B11D5"/>
    <w:multiLevelType w:val="hybridMultilevel"/>
    <w:tmpl w:val="AD24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5D5EBD"/>
    <w:multiLevelType w:val="hybridMultilevel"/>
    <w:tmpl w:val="893085F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AC3C2A"/>
    <w:multiLevelType w:val="hybridMultilevel"/>
    <w:tmpl w:val="31AC1212"/>
    <w:lvl w:ilvl="0" w:tplc="0CEAEF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3F5EEB"/>
    <w:multiLevelType w:val="hybridMultilevel"/>
    <w:tmpl w:val="5BD6739A"/>
    <w:lvl w:ilvl="0" w:tplc="44F4C130">
      <w:start w:val="5"/>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671F21"/>
    <w:multiLevelType w:val="hybridMultilevel"/>
    <w:tmpl w:val="0D2CC056"/>
    <w:lvl w:ilvl="0" w:tplc="DFFA067C">
      <w:start w:val="12"/>
      <w:numFmt w:val="bullet"/>
      <w:lvlText w:val=""/>
      <w:lvlPicBulletId w:val="0"/>
      <w:lvlJc w:val="left"/>
      <w:pPr>
        <w:ind w:left="1440" w:hanging="360"/>
      </w:pPr>
      <w:rPr>
        <w:rFonts w:ascii="Symbol" w:eastAsiaTheme="minorHAnsi" w:hAnsi="Symbol" w:cstheme="minorBid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2DA59C3"/>
    <w:multiLevelType w:val="hybridMultilevel"/>
    <w:tmpl w:val="9E50D3B6"/>
    <w:lvl w:ilvl="0" w:tplc="E71A6DC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4C7C34"/>
    <w:multiLevelType w:val="hybridMultilevel"/>
    <w:tmpl w:val="D92C0B3E"/>
    <w:lvl w:ilvl="0" w:tplc="C7D6D768">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42F1019"/>
    <w:multiLevelType w:val="hybridMultilevel"/>
    <w:tmpl w:val="6AFA7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4FC36BF"/>
    <w:multiLevelType w:val="hybridMultilevel"/>
    <w:tmpl w:val="3CACE92A"/>
    <w:lvl w:ilvl="0" w:tplc="607E379E">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327DDD"/>
    <w:multiLevelType w:val="hybridMultilevel"/>
    <w:tmpl w:val="D1E8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CA0FB4"/>
    <w:multiLevelType w:val="hybridMultilevel"/>
    <w:tmpl w:val="38A0AF20"/>
    <w:lvl w:ilvl="0" w:tplc="607E379E">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51"/>
  </w:num>
  <w:num w:numId="4">
    <w:abstractNumId w:val="8"/>
  </w:num>
  <w:num w:numId="5">
    <w:abstractNumId w:val="49"/>
  </w:num>
  <w:num w:numId="6">
    <w:abstractNumId w:val="1"/>
  </w:num>
  <w:num w:numId="7">
    <w:abstractNumId w:val="19"/>
  </w:num>
  <w:num w:numId="8">
    <w:abstractNumId w:val="17"/>
  </w:num>
  <w:num w:numId="9">
    <w:abstractNumId w:val="32"/>
  </w:num>
  <w:num w:numId="10">
    <w:abstractNumId w:val="47"/>
  </w:num>
  <w:num w:numId="11">
    <w:abstractNumId w:val="6"/>
  </w:num>
  <w:num w:numId="12">
    <w:abstractNumId w:val="10"/>
  </w:num>
  <w:num w:numId="13">
    <w:abstractNumId w:val="27"/>
  </w:num>
  <w:num w:numId="14">
    <w:abstractNumId w:val="2"/>
  </w:num>
  <w:num w:numId="15">
    <w:abstractNumId w:val="23"/>
  </w:num>
  <w:num w:numId="16">
    <w:abstractNumId w:val="13"/>
  </w:num>
  <w:num w:numId="17">
    <w:abstractNumId w:val="12"/>
  </w:num>
  <w:num w:numId="18">
    <w:abstractNumId w:val="46"/>
  </w:num>
  <w:num w:numId="19">
    <w:abstractNumId w:val="34"/>
  </w:num>
  <w:num w:numId="20">
    <w:abstractNumId w:val="39"/>
  </w:num>
  <w:num w:numId="21">
    <w:abstractNumId w:val="40"/>
  </w:num>
  <w:num w:numId="22">
    <w:abstractNumId w:val="33"/>
  </w:num>
  <w:num w:numId="23">
    <w:abstractNumId w:val="43"/>
  </w:num>
  <w:num w:numId="24">
    <w:abstractNumId w:val="38"/>
  </w:num>
  <w:num w:numId="25">
    <w:abstractNumId w:val="22"/>
  </w:num>
  <w:num w:numId="26">
    <w:abstractNumId w:val="7"/>
  </w:num>
  <w:num w:numId="27">
    <w:abstractNumId w:val="37"/>
  </w:num>
  <w:num w:numId="28">
    <w:abstractNumId w:val="21"/>
  </w:num>
  <w:num w:numId="29">
    <w:abstractNumId w:val="45"/>
  </w:num>
  <w:num w:numId="30">
    <w:abstractNumId w:val="41"/>
  </w:num>
  <w:num w:numId="31">
    <w:abstractNumId w:val="9"/>
  </w:num>
  <w:num w:numId="32">
    <w:abstractNumId w:val="50"/>
  </w:num>
  <w:num w:numId="33">
    <w:abstractNumId w:val="16"/>
  </w:num>
  <w:num w:numId="34">
    <w:abstractNumId w:val="0"/>
  </w:num>
  <w:num w:numId="35">
    <w:abstractNumId w:val="48"/>
  </w:num>
  <w:num w:numId="36">
    <w:abstractNumId w:val="29"/>
  </w:num>
  <w:num w:numId="37">
    <w:abstractNumId w:val="20"/>
  </w:num>
  <w:num w:numId="38">
    <w:abstractNumId w:val="4"/>
  </w:num>
  <w:num w:numId="39">
    <w:abstractNumId w:val="25"/>
  </w:num>
  <w:num w:numId="40">
    <w:abstractNumId w:val="30"/>
  </w:num>
  <w:num w:numId="41">
    <w:abstractNumId w:val="42"/>
  </w:num>
  <w:num w:numId="42">
    <w:abstractNumId w:val="15"/>
  </w:num>
  <w:num w:numId="43">
    <w:abstractNumId w:val="35"/>
  </w:num>
  <w:num w:numId="44">
    <w:abstractNumId w:val="28"/>
  </w:num>
  <w:num w:numId="45">
    <w:abstractNumId w:val="44"/>
  </w:num>
  <w:num w:numId="46">
    <w:abstractNumId w:val="11"/>
  </w:num>
  <w:num w:numId="47">
    <w:abstractNumId w:val="26"/>
  </w:num>
  <w:num w:numId="48">
    <w:abstractNumId w:val="14"/>
  </w:num>
  <w:num w:numId="49">
    <w:abstractNumId w:val="18"/>
  </w:num>
  <w:num w:numId="50">
    <w:abstractNumId w:val="3"/>
  </w:num>
  <w:num w:numId="51">
    <w:abstractNumId w:val="36"/>
  </w:num>
  <w:num w:numId="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8E"/>
    <w:rsid w:val="00025842"/>
    <w:rsid w:val="000305E4"/>
    <w:rsid w:val="00036DAE"/>
    <w:rsid w:val="00043635"/>
    <w:rsid w:val="0005048A"/>
    <w:rsid w:val="00054C63"/>
    <w:rsid w:val="00073B3F"/>
    <w:rsid w:val="00074D4B"/>
    <w:rsid w:val="00080C9D"/>
    <w:rsid w:val="00087051"/>
    <w:rsid w:val="000A15D7"/>
    <w:rsid w:val="000A2FF1"/>
    <w:rsid w:val="000D4196"/>
    <w:rsid w:val="000D72B7"/>
    <w:rsid w:val="000E26A0"/>
    <w:rsid w:val="000F546B"/>
    <w:rsid w:val="000F6918"/>
    <w:rsid w:val="001111CB"/>
    <w:rsid w:val="00131DFA"/>
    <w:rsid w:val="0014126A"/>
    <w:rsid w:val="001438DE"/>
    <w:rsid w:val="00174E87"/>
    <w:rsid w:val="001A2D17"/>
    <w:rsid w:val="001A39DC"/>
    <w:rsid w:val="001A444B"/>
    <w:rsid w:val="001B5914"/>
    <w:rsid w:val="001D2E8F"/>
    <w:rsid w:val="001E1043"/>
    <w:rsid w:val="001E7535"/>
    <w:rsid w:val="001E7D6A"/>
    <w:rsid w:val="001F1519"/>
    <w:rsid w:val="001F6D1C"/>
    <w:rsid w:val="00203D61"/>
    <w:rsid w:val="00216A78"/>
    <w:rsid w:val="00226040"/>
    <w:rsid w:val="00250E4A"/>
    <w:rsid w:val="00254156"/>
    <w:rsid w:val="00254A63"/>
    <w:rsid w:val="00273301"/>
    <w:rsid w:val="0028339E"/>
    <w:rsid w:val="0028386E"/>
    <w:rsid w:val="002A162D"/>
    <w:rsid w:val="002C2104"/>
    <w:rsid w:val="002D2D3D"/>
    <w:rsid w:val="002D3371"/>
    <w:rsid w:val="002E0D43"/>
    <w:rsid w:val="002E21DF"/>
    <w:rsid w:val="003116B4"/>
    <w:rsid w:val="00323FC8"/>
    <w:rsid w:val="003248ED"/>
    <w:rsid w:val="00340B45"/>
    <w:rsid w:val="003411E3"/>
    <w:rsid w:val="00344346"/>
    <w:rsid w:val="00352C06"/>
    <w:rsid w:val="00353372"/>
    <w:rsid w:val="0035662A"/>
    <w:rsid w:val="003610A8"/>
    <w:rsid w:val="00363AC0"/>
    <w:rsid w:val="00370CB2"/>
    <w:rsid w:val="00377417"/>
    <w:rsid w:val="00381A9C"/>
    <w:rsid w:val="00383211"/>
    <w:rsid w:val="00383606"/>
    <w:rsid w:val="003A79B9"/>
    <w:rsid w:val="003B1EBA"/>
    <w:rsid w:val="003B4C66"/>
    <w:rsid w:val="003B56FC"/>
    <w:rsid w:val="003D060A"/>
    <w:rsid w:val="003F22F5"/>
    <w:rsid w:val="003F556F"/>
    <w:rsid w:val="00407396"/>
    <w:rsid w:val="00412CB4"/>
    <w:rsid w:val="0041507D"/>
    <w:rsid w:val="004346E8"/>
    <w:rsid w:val="00440EE8"/>
    <w:rsid w:val="00444CF6"/>
    <w:rsid w:val="00445F38"/>
    <w:rsid w:val="00446556"/>
    <w:rsid w:val="00476AE8"/>
    <w:rsid w:val="00481452"/>
    <w:rsid w:val="004A02D7"/>
    <w:rsid w:val="004C0CAD"/>
    <w:rsid w:val="004E1C19"/>
    <w:rsid w:val="004E7E12"/>
    <w:rsid w:val="004F0F61"/>
    <w:rsid w:val="00514D3C"/>
    <w:rsid w:val="00515877"/>
    <w:rsid w:val="005207C8"/>
    <w:rsid w:val="0052720F"/>
    <w:rsid w:val="00532650"/>
    <w:rsid w:val="005765D2"/>
    <w:rsid w:val="00580803"/>
    <w:rsid w:val="00597E47"/>
    <w:rsid w:val="005B00C8"/>
    <w:rsid w:val="005C3F73"/>
    <w:rsid w:val="005C51A0"/>
    <w:rsid w:val="005D69D3"/>
    <w:rsid w:val="005D7B44"/>
    <w:rsid w:val="005E50BA"/>
    <w:rsid w:val="005F6222"/>
    <w:rsid w:val="0060794D"/>
    <w:rsid w:val="00607C91"/>
    <w:rsid w:val="00651B35"/>
    <w:rsid w:val="00657E36"/>
    <w:rsid w:val="0067658E"/>
    <w:rsid w:val="0068424D"/>
    <w:rsid w:val="006842C0"/>
    <w:rsid w:val="006850BE"/>
    <w:rsid w:val="0069097C"/>
    <w:rsid w:val="00690FE4"/>
    <w:rsid w:val="006B0727"/>
    <w:rsid w:val="006B0C94"/>
    <w:rsid w:val="006D1491"/>
    <w:rsid w:val="006D15DF"/>
    <w:rsid w:val="006F15BB"/>
    <w:rsid w:val="0070402C"/>
    <w:rsid w:val="00736043"/>
    <w:rsid w:val="007764B6"/>
    <w:rsid w:val="00781D57"/>
    <w:rsid w:val="00787A0E"/>
    <w:rsid w:val="00792756"/>
    <w:rsid w:val="007A6D4D"/>
    <w:rsid w:val="007B54D9"/>
    <w:rsid w:val="007F3DB2"/>
    <w:rsid w:val="007F59B6"/>
    <w:rsid w:val="00804E59"/>
    <w:rsid w:val="008268BC"/>
    <w:rsid w:val="00846B3C"/>
    <w:rsid w:val="00851ECA"/>
    <w:rsid w:val="00855A58"/>
    <w:rsid w:val="008569E8"/>
    <w:rsid w:val="00863C55"/>
    <w:rsid w:val="008676BC"/>
    <w:rsid w:val="00895700"/>
    <w:rsid w:val="0089779E"/>
    <w:rsid w:val="008B1782"/>
    <w:rsid w:val="008B3375"/>
    <w:rsid w:val="008B74ED"/>
    <w:rsid w:val="008B7D69"/>
    <w:rsid w:val="008F046F"/>
    <w:rsid w:val="008F18B2"/>
    <w:rsid w:val="00903DCC"/>
    <w:rsid w:val="0092261C"/>
    <w:rsid w:val="00932802"/>
    <w:rsid w:val="00964C26"/>
    <w:rsid w:val="00966BE4"/>
    <w:rsid w:val="009702BF"/>
    <w:rsid w:val="0097732B"/>
    <w:rsid w:val="00987074"/>
    <w:rsid w:val="00991F51"/>
    <w:rsid w:val="00993D04"/>
    <w:rsid w:val="009A487E"/>
    <w:rsid w:val="009C7451"/>
    <w:rsid w:val="009D68F4"/>
    <w:rsid w:val="00A02D62"/>
    <w:rsid w:val="00A059F5"/>
    <w:rsid w:val="00A15C2B"/>
    <w:rsid w:val="00A26E11"/>
    <w:rsid w:val="00A27BF3"/>
    <w:rsid w:val="00A27C3D"/>
    <w:rsid w:val="00A305B9"/>
    <w:rsid w:val="00A60780"/>
    <w:rsid w:val="00A63468"/>
    <w:rsid w:val="00A67C54"/>
    <w:rsid w:val="00A71146"/>
    <w:rsid w:val="00A82646"/>
    <w:rsid w:val="00A85F56"/>
    <w:rsid w:val="00A91426"/>
    <w:rsid w:val="00A9332D"/>
    <w:rsid w:val="00A9798D"/>
    <w:rsid w:val="00AA7A3D"/>
    <w:rsid w:val="00AC3282"/>
    <w:rsid w:val="00AE0457"/>
    <w:rsid w:val="00AE184D"/>
    <w:rsid w:val="00AE44F4"/>
    <w:rsid w:val="00B0088A"/>
    <w:rsid w:val="00B116A4"/>
    <w:rsid w:val="00B159BF"/>
    <w:rsid w:val="00B203A3"/>
    <w:rsid w:val="00B25E36"/>
    <w:rsid w:val="00B3294C"/>
    <w:rsid w:val="00B335BD"/>
    <w:rsid w:val="00B45E24"/>
    <w:rsid w:val="00B544B1"/>
    <w:rsid w:val="00B578C8"/>
    <w:rsid w:val="00B716C2"/>
    <w:rsid w:val="00B739B8"/>
    <w:rsid w:val="00B748D3"/>
    <w:rsid w:val="00B756AC"/>
    <w:rsid w:val="00B770B6"/>
    <w:rsid w:val="00B91E44"/>
    <w:rsid w:val="00B9787D"/>
    <w:rsid w:val="00BA6089"/>
    <w:rsid w:val="00BC30B9"/>
    <w:rsid w:val="00BE021E"/>
    <w:rsid w:val="00BE68BB"/>
    <w:rsid w:val="00BF06FA"/>
    <w:rsid w:val="00BF6C08"/>
    <w:rsid w:val="00C11C62"/>
    <w:rsid w:val="00C21793"/>
    <w:rsid w:val="00C22970"/>
    <w:rsid w:val="00C26982"/>
    <w:rsid w:val="00C2709B"/>
    <w:rsid w:val="00C33FE3"/>
    <w:rsid w:val="00C4285F"/>
    <w:rsid w:val="00C60BBA"/>
    <w:rsid w:val="00C93538"/>
    <w:rsid w:val="00C95D92"/>
    <w:rsid w:val="00C97DAE"/>
    <w:rsid w:val="00CA1CB8"/>
    <w:rsid w:val="00CA6928"/>
    <w:rsid w:val="00CA7C2F"/>
    <w:rsid w:val="00CC152E"/>
    <w:rsid w:val="00CC6F16"/>
    <w:rsid w:val="00CE0FB5"/>
    <w:rsid w:val="00CF17ED"/>
    <w:rsid w:val="00D06F99"/>
    <w:rsid w:val="00D32E7A"/>
    <w:rsid w:val="00D338C3"/>
    <w:rsid w:val="00D44A8E"/>
    <w:rsid w:val="00D54223"/>
    <w:rsid w:val="00D57CDE"/>
    <w:rsid w:val="00D619AF"/>
    <w:rsid w:val="00D65610"/>
    <w:rsid w:val="00DA52B3"/>
    <w:rsid w:val="00DA6A29"/>
    <w:rsid w:val="00DB7D0F"/>
    <w:rsid w:val="00DC1F7C"/>
    <w:rsid w:val="00DD1A22"/>
    <w:rsid w:val="00DD3F7E"/>
    <w:rsid w:val="00DD73B4"/>
    <w:rsid w:val="00DE043D"/>
    <w:rsid w:val="00DE0776"/>
    <w:rsid w:val="00DE4FFA"/>
    <w:rsid w:val="00DE6643"/>
    <w:rsid w:val="00DF7C09"/>
    <w:rsid w:val="00E10073"/>
    <w:rsid w:val="00E1455C"/>
    <w:rsid w:val="00E16291"/>
    <w:rsid w:val="00E21539"/>
    <w:rsid w:val="00E351BD"/>
    <w:rsid w:val="00E42E75"/>
    <w:rsid w:val="00E44BFE"/>
    <w:rsid w:val="00E52E10"/>
    <w:rsid w:val="00E60E58"/>
    <w:rsid w:val="00E71D8C"/>
    <w:rsid w:val="00E858F0"/>
    <w:rsid w:val="00E903AC"/>
    <w:rsid w:val="00ED0013"/>
    <w:rsid w:val="00EE1085"/>
    <w:rsid w:val="00F0308A"/>
    <w:rsid w:val="00F0343F"/>
    <w:rsid w:val="00F07F90"/>
    <w:rsid w:val="00F25502"/>
    <w:rsid w:val="00F50046"/>
    <w:rsid w:val="00F56401"/>
    <w:rsid w:val="00F5796F"/>
    <w:rsid w:val="00F6064F"/>
    <w:rsid w:val="00F80D67"/>
    <w:rsid w:val="00FA77F4"/>
    <w:rsid w:val="00FC489D"/>
    <w:rsid w:val="00FC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A4D0"/>
  <w15:chartTrackingRefBased/>
  <w15:docId w15:val="{08F4E611-0E4F-4C92-AAA3-B7D00A47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8E"/>
  </w:style>
  <w:style w:type="paragraph" w:styleId="Heading1">
    <w:name w:val="heading 1"/>
    <w:basedOn w:val="Normal"/>
    <w:link w:val="Heading1Char"/>
    <w:uiPriority w:val="9"/>
    <w:qFormat/>
    <w:rsid w:val="00054C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8E"/>
    <w:pPr>
      <w:ind w:left="720"/>
      <w:contextualSpacing/>
    </w:pPr>
  </w:style>
  <w:style w:type="character" w:styleId="Hyperlink">
    <w:name w:val="Hyperlink"/>
    <w:basedOn w:val="DefaultParagraphFont"/>
    <w:uiPriority w:val="99"/>
    <w:unhideWhenUsed/>
    <w:rsid w:val="00D44A8E"/>
    <w:rPr>
      <w:color w:val="0563C1" w:themeColor="hyperlink"/>
      <w:u w:val="single"/>
    </w:rPr>
  </w:style>
  <w:style w:type="table" w:styleId="TableGrid">
    <w:name w:val="Table Grid"/>
    <w:basedOn w:val="TableNormal"/>
    <w:uiPriority w:val="39"/>
    <w:rsid w:val="00D4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4A8E"/>
    <w:pPr>
      <w:spacing w:after="0" w:line="240" w:lineRule="auto"/>
    </w:pPr>
  </w:style>
  <w:style w:type="paragraph" w:styleId="FootnoteText">
    <w:name w:val="footnote text"/>
    <w:basedOn w:val="Normal"/>
    <w:link w:val="FootnoteTextChar"/>
    <w:uiPriority w:val="99"/>
    <w:semiHidden/>
    <w:unhideWhenUsed/>
    <w:rsid w:val="00D44A8E"/>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D44A8E"/>
    <w:rPr>
      <w:sz w:val="20"/>
      <w:szCs w:val="20"/>
      <w:lang w:val="en-GB"/>
    </w:rPr>
  </w:style>
  <w:style w:type="character" w:styleId="FootnoteReference">
    <w:name w:val="footnote reference"/>
    <w:basedOn w:val="DefaultParagraphFont"/>
    <w:uiPriority w:val="99"/>
    <w:semiHidden/>
    <w:unhideWhenUsed/>
    <w:rsid w:val="00D44A8E"/>
    <w:rPr>
      <w:vertAlign w:val="superscript"/>
    </w:rPr>
  </w:style>
  <w:style w:type="character" w:styleId="CommentReference">
    <w:name w:val="annotation reference"/>
    <w:basedOn w:val="DefaultParagraphFont"/>
    <w:uiPriority w:val="99"/>
    <w:semiHidden/>
    <w:unhideWhenUsed/>
    <w:rsid w:val="00D44A8E"/>
    <w:rPr>
      <w:sz w:val="16"/>
      <w:szCs w:val="16"/>
    </w:rPr>
  </w:style>
  <w:style w:type="paragraph" w:styleId="CommentText">
    <w:name w:val="annotation text"/>
    <w:basedOn w:val="Normal"/>
    <w:link w:val="CommentTextChar"/>
    <w:uiPriority w:val="99"/>
    <w:semiHidden/>
    <w:unhideWhenUsed/>
    <w:rsid w:val="00D44A8E"/>
    <w:pPr>
      <w:spacing w:line="240" w:lineRule="auto"/>
    </w:pPr>
    <w:rPr>
      <w:sz w:val="20"/>
      <w:szCs w:val="20"/>
    </w:rPr>
  </w:style>
  <w:style w:type="character" w:customStyle="1" w:styleId="CommentTextChar">
    <w:name w:val="Comment Text Char"/>
    <w:basedOn w:val="DefaultParagraphFont"/>
    <w:link w:val="CommentText"/>
    <w:uiPriority w:val="99"/>
    <w:semiHidden/>
    <w:rsid w:val="00D44A8E"/>
    <w:rPr>
      <w:sz w:val="20"/>
      <w:szCs w:val="20"/>
    </w:rPr>
  </w:style>
  <w:style w:type="paragraph" w:styleId="NormalWeb">
    <w:name w:val="Normal (Web)"/>
    <w:basedOn w:val="Normal"/>
    <w:uiPriority w:val="99"/>
    <w:unhideWhenUsed/>
    <w:rsid w:val="00D44A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4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A8E"/>
    <w:rPr>
      <w:rFonts w:ascii="Segoe UI" w:hAnsi="Segoe UI" w:cs="Segoe UI"/>
      <w:sz w:val="18"/>
      <w:szCs w:val="18"/>
    </w:rPr>
  </w:style>
  <w:style w:type="character" w:styleId="Strong">
    <w:name w:val="Strong"/>
    <w:basedOn w:val="DefaultParagraphFont"/>
    <w:uiPriority w:val="22"/>
    <w:qFormat/>
    <w:rsid w:val="003411E3"/>
    <w:rPr>
      <w:b/>
      <w:bCs/>
    </w:rPr>
  </w:style>
  <w:style w:type="character" w:styleId="FollowedHyperlink">
    <w:name w:val="FollowedHyperlink"/>
    <w:basedOn w:val="DefaultParagraphFont"/>
    <w:uiPriority w:val="99"/>
    <w:semiHidden/>
    <w:unhideWhenUsed/>
    <w:rsid w:val="00131DFA"/>
    <w:rPr>
      <w:color w:val="954F72" w:themeColor="followedHyperlink"/>
      <w:u w:val="single"/>
    </w:rPr>
  </w:style>
  <w:style w:type="paragraph" w:styleId="Header">
    <w:name w:val="header"/>
    <w:basedOn w:val="Normal"/>
    <w:link w:val="HeaderChar"/>
    <w:uiPriority w:val="99"/>
    <w:unhideWhenUsed/>
    <w:rsid w:val="00D06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F99"/>
  </w:style>
  <w:style w:type="paragraph" w:styleId="Footer">
    <w:name w:val="footer"/>
    <w:basedOn w:val="Normal"/>
    <w:link w:val="FooterChar"/>
    <w:uiPriority w:val="99"/>
    <w:unhideWhenUsed/>
    <w:rsid w:val="00D06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F99"/>
  </w:style>
  <w:style w:type="character" w:customStyle="1" w:styleId="Heading1Char">
    <w:name w:val="Heading 1 Char"/>
    <w:basedOn w:val="DefaultParagraphFont"/>
    <w:link w:val="Heading1"/>
    <w:uiPriority w:val="9"/>
    <w:rsid w:val="00054C63"/>
    <w:rPr>
      <w:rFonts w:ascii="Times New Roman" w:eastAsia="Times New Roman" w:hAnsi="Times New Roman" w:cs="Times New Roman"/>
      <w:b/>
      <w:bCs/>
      <w:kern w:val="36"/>
      <w:sz w:val="48"/>
      <w:szCs w:val="48"/>
    </w:rPr>
  </w:style>
  <w:style w:type="paragraph" w:styleId="CommentSubject">
    <w:name w:val="annotation subject"/>
    <w:basedOn w:val="CommentText"/>
    <w:next w:val="CommentText"/>
    <w:link w:val="CommentSubjectChar"/>
    <w:uiPriority w:val="99"/>
    <w:semiHidden/>
    <w:unhideWhenUsed/>
    <w:rsid w:val="008F046F"/>
    <w:rPr>
      <w:b/>
      <w:bCs/>
    </w:rPr>
  </w:style>
  <w:style w:type="character" w:customStyle="1" w:styleId="CommentSubjectChar">
    <w:name w:val="Comment Subject Char"/>
    <w:basedOn w:val="CommentTextChar"/>
    <w:link w:val="CommentSubject"/>
    <w:uiPriority w:val="99"/>
    <w:semiHidden/>
    <w:rsid w:val="008F046F"/>
    <w:rPr>
      <w:b/>
      <w:bCs/>
      <w:sz w:val="20"/>
      <w:szCs w:val="20"/>
    </w:rPr>
  </w:style>
  <w:style w:type="paragraph" w:styleId="Revision">
    <w:name w:val="Revision"/>
    <w:hidden/>
    <w:uiPriority w:val="99"/>
    <w:semiHidden/>
    <w:rsid w:val="008F0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8565">
      <w:bodyDiv w:val="1"/>
      <w:marLeft w:val="0"/>
      <w:marRight w:val="0"/>
      <w:marTop w:val="0"/>
      <w:marBottom w:val="0"/>
      <w:divBdr>
        <w:top w:val="none" w:sz="0" w:space="0" w:color="auto"/>
        <w:left w:val="none" w:sz="0" w:space="0" w:color="auto"/>
        <w:bottom w:val="none" w:sz="0" w:space="0" w:color="auto"/>
        <w:right w:val="none" w:sz="0" w:space="0" w:color="auto"/>
      </w:divBdr>
    </w:div>
    <w:div w:id="129595217">
      <w:bodyDiv w:val="1"/>
      <w:marLeft w:val="0"/>
      <w:marRight w:val="0"/>
      <w:marTop w:val="0"/>
      <w:marBottom w:val="0"/>
      <w:divBdr>
        <w:top w:val="none" w:sz="0" w:space="0" w:color="auto"/>
        <w:left w:val="none" w:sz="0" w:space="0" w:color="auto"/>
        <w:bottom w:val="none" w:sz="0" w:space="0" w:color="auto"/>
        <w:right w:val="none" w:sz="0" w:space="0" w:color="auto"/>
      </w:divBdr>
    </w:div>
    <w:div w:id="1553731185">
      <w:bodyDiv w:val="1"/>
      <w:marLeft w:val="0"/>
      <w:marRight w:val="0"/>
      <w:marTop w:val="0"/>
      <w:marBottom w:val="0"/>
      <w:divBdr>
        <w:top w:val="none" w:sz="0" w:space="0" w:color="auto"/>
        <w:left w:val="none" w:sz="0" w:space="0" w:color="auto"/>
        <w:bottom w:val="none" w:sz="0" w:space="0" w:color="auto"/>
        <w:right w:val="none" w:sz="0" w:space="0" w:color="auto"/>
      </w:divBdr>
      <w:divsChild>
        <w:div w:id="1739788332">
          <w:marLeft w:val="0"/>
          <w:marRight w:val="0"/>
          <w:marTop w:val="0"/>
          <w:marBottom w:val="0"/>
          <w:divBdr>
            <w:top w:val="none" w:sz="0" w:space="0" w:color="auto"/>
            <w:left w:val="none" w:sz="0" w:space="0" w:color="auto"/>
            <w:bottom w:val="none" w:sz="0" w:space="0" w:color="auto"/>
            <w:right w:val="none" w:sz="0" w:space="0" w:color="auto"/>
          </w:divBdr>
        </w:div>
        <w:div w:id="2011905866">
          <w:marLeft w:val="0"/>
          <w:marRight w:val="0"/>
          <w:marTop w:val="0"/>
          <w:marBottom w:val="0"/>
          <w:divBdr>
            <w:top w:val="none" w:sz="0" w:space="0" w:color="auto"/>
            <w:left w:val="none" w:sz="0" w:space="0" w:color="auto"/>
            <w:bottom w:val="none" w:sz="0" w:space="0" w:color="auto"/>
            <w:right w:val="none" w:sz="0" w:space="0" w:color="auto"/>
          </w:divBdr>
        </w:div>
        <w:div w:id="545526465">
          <w:marLeft w:val="0"/>
          <w:marRight w:val="0"/>
          <w:marTop w:val="0"/>
          <w:marBottom w:val="0"/>
          <w:divBdr>
            <w:top w:val="none" w:sz="0" w:space="0" w:color="auto"/>
            <w:left w:val="none" w:sz="0" w:space="0" w:color="auto"/>
            <w:bottom w:val="none" w:sz="0" w:space="0" w:color="auto"/>
            <w:right w:val="none" w:sz="0" w:space="0" w:color="auto"/>
          </w:divBdr>
        </w:div>
        <w:div w:id="177356185">
          <w:marLeft w:val="0"/>
          <w:marRight w:val="0"/>
          <w:marTop w:val="0"/>
          <w:marBottom w:val="0"/>
          <w:divBdr>
            <w:top w:val="none" w:sz="0" w:space="0" w:color="auto"/>
            <w:left w:val="none" w:sz="0" w:space="0" w:color="auto"/>
            <w:bottom w:val="none" w:sz="0" w:space="0" w:color="auto"/>
            <w:right w:val="none" w:sz="0" w:space="0" w:color="auto"/>
          </w:divBdr>
        </w:div>
        <w:div w:id="784691953">
          <w:marLeft w:val="0"/>
          <w:marRight w:val="0"/>
          <w:marTop w:val="0"/>
          <w:marBottom w:val="0"/>
          <w:divBdr>
            <w:top w:val="none" w:sz="0" w:space="0" w:color="auto"/>
            <w:left w:val="none" w:sz="0" w:space="0" w:color="auto"/>
            <w:bottom w:val="none" w:sz="0" w:space="0" w:color="auto"/>
            <w:right w:val="none" w:sz="0" w:space="0" w:color="auto"/>
          </w:divBdr>
        </w:div>
        <w:div w:id="897788795">
          <w:marLeft w:val="0"/>
          <w:marRight w:val="0"/>
          <w:marTop w:val="0"/>
          <w:marBottom w:val="0"/>
          <w:divBdr>
            <w:top w:val="none" w:sz="0" w:space="0" w:color="auto"/>
            <w:left w:val="none" w:sz="0" w:space="0" w:color="auto"/>
            <w:bottom w:val="none" w:sz="0" w:space="0" w:color="auto"/>
            <w:right w:val="none" w:sz="0" w:space="0" w:color="auto"/>
          </w:divBdr>
        </w:div>
        <w:div w:id="527332832">
          <w:marLeft w:val="0"/>
          <w:marRight w:val="0"/>
          <w:marTop w:val="0"/>
          <w:marBottom w:val="0"/>
          <w:divBdr>
            <w:top w:val="none" w:sz="0" w:space="0" w:color="auto"/>
            <w:left w:val="none" w:sz="0" w:space="0" w:color="auto"/>
            <w:bottom w:val="none" w:sz="0" w:space="0" w:color="auto"/>
            <w:right w:val="none" w:sz="0" w:space="0" w:color="auto"/>
          </w:divBdr>
        </w:div>
        <w:div w:id="1119300837">
          <w:marLeft w:val="0"/>
          <w:marRight w:val="0"/>
          <w:marTop w:val="0"/>
          <w:marBottom w:val="0"/>
          <w:divBdr>
            <w:top w:val="none" w:sz="0" w:space="0" w:color="auto"/>
            <w:left w:val="none" w:sz="0" w:space="0" w:color="auto"/>
            <w:bottom w:val="none" w:sz="0" w:space="0" w:color="auto"/>
            <w:right w:val="none" w:sz="0" w:space="0" w:color="auto"/>
          </w:divBdr>
        </w:div>
        <w:div w:id="1499810955">
          <w:marLeft w:val="0"/>
          <w:marRight w:val="0"/>
          <w:marTop w:val="0"/>
          <w:marBottom w:val="0"/>
          <w:divBdr>
            <w:top w:val="none" w:sz="0" w:space="0" w:color="auto"/>
            <w:left w:val="none" w:sz="0" w:space="0" w:color="auto"/>
            <w:bottom w:val="none" w:sz="0" w:space="0" w:color="auto"/>
            <w:right w:val="none" w:sz="0" w:space="0" w:color="auto"/>
          </w:divBdr>
        </w:div>
        <w:div w:id="2113016241">
          <w:marLeft w:val="0"/>
          <w:marRight w:val="0"/>
          <w:marTop w:val="0"/>
          <w:marBottom w:val="0"/>
          <w:divBdr>
            <w:top w:val="none" w:sz="0" w:space="0" w:color="auto"/>
            <w:left w:val="none" w:sz="0" w:space="0" w:color="auto"/>
            <w:bottom w:val="none" w:sz="0" w:space="0" w:color="auto"/>
            <w:right w:val="none" w:sz="0" w:space="0" w:color="auto"/>
          </w:divBdr>
        </w:div>
        <w:div w:id="1370181534">
          <w:marLeft w:val="0"/>
          <w:marRight w:val="0"/>
          <w:marTop w:val="0"/>
          <w:marBottom w:val="0"/>
          <w:divBdr>
            <w:top w:val="none" w:sz="0" w:space="0" w:color="auto"/>
            <w:left w:val="none" w:sz="0" w:space="0" w:color="auto"/>
            <w:bottom w:val="none" w:sz="0" w:space="0" w:color="auto"/>
            <w:right w:val="none" w:sz="0" w:space="0" w:color="auto"/>
          </w:divBdr>
        </w:div>
        <w:div w:id="2050570412">
          <w:marLeft w:val="0"/>
          <w:marRight w:val="0"/>
          <w:marTop w:val="0"/>
          <w:marBottom w:val="0"/>
          <w:divBdr>
            <w:top w:val="none" w:sz="0" w:space="0" w:color="auto"/>
            <w:left w:val="none" w:sz="0" w:space="0" w:color="auto"/>
            <w:bottom w:val="none" w:sz="0" w:space="0" w:color="auto"/>
            <w:right w:val="none" w:sz="0" w:space="0" w:color="auto"/>
          </w:divBdr>
        </w:div>
        <w:div w:id="904028899">
          <w:marLeft w:val="0"/>
          <w:marRight w:val="0"/>
          <w:marTop w:val="0"/>
          <w:marBottom w:val="0"/>
          <w:divBdr>
            <w:top w:val="none" w:sz="0" w:space="0" w:color="auto"/>
            <w:left w:val="none" w:sz="0" w:space="0" w:color="auto"/>
            <w:bottom w:val="none" w:sz="0" w:space="0" w:color="auto"/>
            <w:right w:val="none" w:sz="0" w:space="0" w:color="auto"/>
          </w:divBdr>
        </w:div>
        <w:div w:id="1341859485">
          <w:marLeft w:val="0"/>
          <w:marRight w:val="0"/>
          <w:marTop w:val="0"/>
          <w:marBottom w:val="0"/>
          <w:divBdr>
            <w:top w:val="none" w:sz="0" w:space="0" w:color="auto"/>
            <w:left w:val="none" w:sz="0" w:space="0" w:color="auto"/>
            <w:bottom w:val="none" w:sz="0" w:space="0" w:color="auto"/>
            <w:right w:val="none" w:sz="0" w:space="0" w:color="auto"/>
          </w:divBdr>
        </w:div>
      </w:divsChild>
    </w:div>
    <w:div w:id="1697079167">
      <w:bodyDiv w:val="1"/>
      <w:marLeft w:val="0"/>
      <w:marRight w:val="0"/>
      <w:marTop w:val="0"/>
      <w:marBottom w:val="0"/>
      <w:divBdr>
        <w:top w:val="none" w:sz="0" w:space="0" w:color="auto"/>
        <w:left w:val="none" w:sz="0" w:space="0" w:color="auto"/>
        <w:bottom w:val="none" w:sz="0" w:space="0" w:color="auto"/>
        <w:right w:val="none" w:sz="0" w:space="0" w:color="auto"/>
      </w:divBdr>
      <w:divsChild>
        <w:div w:id="177231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10" ma:contentTypeDescription="Create a new document." ma:contentTypeScope="" ma:versionID="71e8d3d1dbb3510b84d4f5d6a855dd3a">
  <xsd:schema xmlns:xsd="http://www.w3.org/2001/XMLSchema" xmlns:xs="http://www.w3.org/2001/XMLSchema" xmlns:p="http://schemas.microsoft.com/office/2006/metadata/properties" xmlns:ns2="9099d577-fe52-4aed-98d7-da70053327dc" xmlns:ns3="f1d0068b-80a8-40ad-974d-795353a1ddb8" targetNamespace="http://schemas.microsoft.com/office/2006/metadata/properties" ma:root="true" ma:fieldsID="bf240725eb1491da0ea1feabb8d59dfe" ns2:_="" ns3:_="">
    <xsd:import namespace="9099d577-fe52-4aed-98d7-da70053327dc"/>
    <xsd:import namespace="f1d0068b-80a8-40ad-974d-795353a1ddb8"/>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0068b-80a8-40ad-974d-795353a1dd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6CC62-40CD-461D-A097-4DA306C41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577-fe52-4aed-98d7-da70053327dc"/>
    <ds:schemaRef ds:uri="f1d0068b-80a8-40ad-974d-795353a1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102C2-6524-4CBE-900F-4DAC7A9564B4}">
  <ds:schemaRefs>
    <ds:schemaRef ds:uri="http://schemas.microsoft.com/sharepoint/v3/contenttype/forms"/>
  </ds:schemaRefs>
</ds:datastoreItem>
</file>

<file path=customXml/itemProps3.xml><?xml version="1.0" encoding="utf-8"?>
<ds:datastoreItem xmlns:ds="http://schemas.openxmlformats.org/officeDocument/2006/customXml" ds:itemID="{CDD1121F-7967-45B3-A55E-5FD27E329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16439D-0C43-489B-890F-231CB315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Koning, Marieke</dc:creator>
  <cp:keywords/>
  <dc:description/>
  <cp:lastModifiedBy>Cepedal, Vicente</cp:lastModifiedBy>
  <cp:revision>2</cp:revision>
  <cp:lastPrinted>2017-04-27T14:26:00Z</cp:lastPrinted>
  <dcterms:created xsi:type="dcterms:W3CDTF">2018-04-13T13:05:00Z</dcterms:created>
  <dcterms:modified xsi:type="dcterms:W3CDTF">2018-04-13T13:05:00Z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0x01010009006E31ABA9FF4D93362271D8F23B7D</vt:lpwstr>
  </property>
</Properties>
</file>