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47" w:rsidRDefault="00A03647" w:rsidP="00054EDB">
      <w:pPr>
        <w:spacing w:after="120"/>
        <w:rPr>
          <w:lang w:val="en-US"/>
        </w:rPr>
        <w:sectPr w:rsidR="00A03647" w:rsidSect="00A03647">
          <w:headerReference w:type="even" r:id="rId7"/>
          <w:headerReference w:type="default" r:id="rId8"/>
          <w:footerReference w:type="even" r:id="rId9"/>
          <w:footerReference w:type="default" r:id="rId10"/>
          <w:headerReference w:type="first" r:id="rId11"/>
          <w:footerReference w:type="first" r:id="rId12"/>
          <w:pgSz w:w="11907" w:h="16840" w:code="9"/>
          <w:pgMar w:top="1418" w:right="1440" w:bottom="851" w:left="851" w:header="709" w:footer="284" w:gutter="0"/>
          <w:pgNumType w:start="1"/>
          <w:cols w:space="708"/>
          <w:docGrid w:linePitch="360"/>
        </w:sectPr>
      </w:pPr>
    </w:p>
    <w:p w:rsidR="00A03647" w:rsidRPr="00054EDB" w:rsidRDefault="00A03647" w:rsidP="00054EDB">
      <w:pPr>
        <w:pStyle w:val="Address"/>
        <w:spacing w:after="120"/>
        <w:ind w:left="5256" w:hanging="11"/>
        <w:rPr>
          <w:noProof/>
          <w:lang w:eastAsia="en-GB"/>
        </w:rPr>
      </w:pPr>
    </w:p>
    <w:p w:rsidR="00F17716" w:rsidRDefault="00F17716" w:rsidP="00F17716">
      <w:pPr>
        <w:pStyle w:val="Reference"/>
        <w:tabs>
          <w:tab w:val="clear" w:pos="8902"/>
          <w:tab w:val="right" w:pos="8760"/>
        </w:tabs>
        <w:spacing w:after="120"/>
        <w:ind w:left="120"/>
        <w:jc w:val="right"/>
        <w:rPr>
          <w:rFonts w:ascii="Calibri" w:eastAsia="Calibri" w:hAnsi="Calibri" w:cs="Calibri"/>
          <w:sz w:val="22"/>
          <w:szCs w:val="22"/>
          <w:lang w:val="en-US"/>
        </w:rPr>
      </w:pPr>
    </w:p>
    <w:p w:rsidR="00F17716" w:rsidRPr="00021524" w:rsidRDefault="001F59CF" w:rsidP="005F0D0B">
      <w:pPr>
        <w:pStyle w:val="Reference"/>
        <w:tabs>
          <w:tab w:val="clear" w:pos="8902"/>
          <w:tab w:val="right" w:pos="8760"/>
        </w:tabs>
        <w:spacing w:after="120"/>
        <w:ind w:left="120"/>
        <w:jc w:val="right"/>
        <w:rPr>
          <w:rFonts w:ascii="Calibri" w:eastAsia="Calibri" w:hAnsi="Calibri" w:cs="Calibri"/>
          <w:sz w:val="22"/>
          <w:szCs w:val="22"/>
          <w:lang w:val="fr-FR"/>
        </w:rPr>
      </w:pPr>
      <w:r w:rsidRPr="005F0D0B">
        <w:rPr>
          <w:rFonts w:ascii="Calibri" w:eastAsia="Calibri" w:hAnsi="Calibri" w:cs="Calibri"/>
          <w:sz w:val="22"/>
          <w:szCs w:val="22"/>
          <w:lang w:val="fr-BE"/>
        </w:rPr>
        <w:t>Bruxelles, 31 juillet 2015</w:t>
      </w:r>
    </w:p>
    <w:p w:rsidR="00F17716" w:rsidRPr="00021524" w:rsidRDefault="00F17716" w:rsidP="00F17716">
      <w:pPr>
        <w:pStyle w:val="Body"/>
        <w:spacing w:after="120"/>
        <w:rPr>
          <w:rFonts w:ascii="Calibri" w:eastAsia="Calibri" w:hAnsi="Calibri" w:cs="Calibri"/>
          <w:b/>
          <w:bCs/>
          <w:sz w:val="22"/>
          <w:szCs w:val="22"/>
          <w:lang w:val="fr-FR"/>
        </w:rPr>
      </w:pPr>
    </w:p>
    <w:p w:rsidR="00F17716" w:rsidRPr="00021524" w:rsidRDefault="001F59CF" w:rsidP="005F0D0B">
      <w:pPr>
        <w:pStyle w:val="Body"/>
        <w:spacing w:after="120"/>
        <w:rPr>
          <w:rFonts w:ascii="Calibri" w:eastAsia="Calibri" w:hAnsi="Calibri" w:cs="Calibri"/>
          <w:b/>
          <w:bCs/>
          <w:sz w:val="22"/>
          <w:szCs w:val="22"/>
          <w:lang w:val="fr-FR"/>
        </w:rPr>
      </w:pPr>
      <w:r w:rsidRPr="005F0D0B">
        <w:rPr>
          <w:rFonts w:ascii="Calibri" w:eastAsia="Calibri" w:hAnsi="Calibri" w:cs="Calibri"/>
          <w:b/>
          <w:bCs/>
          <w:sz w:val="22"/>
          <w:szCs w:val="22"/>
          <w:lang w:val="fr-BE"/>
        </w:rPr>
        <w:t>LETTRE AUX MINISTRES ET AMBASSADEURS CHARGÉS DES NÉGOCIATIONS SUR LE CHANGEMENT CLIMATIQUE</w:t>
      </w:r>
      <w:r w:rsidR="00F05121" w:rsidRPr="00021524">
        <w:rPr>
          <w:rFonts w:ascii="Calibri" w:eastAsia="Calibri" w:hAnsi="Calibri" w:cs="Calibri"/>
          <w:b/>
          <w:bCs/>
          <w:sz w:val="22"/>
          <w:szCs w:val="22"/>
          <w:lang w:val="fr-FR"/>
        </w:rPr>
        <w:t xml:space="preserve"> </w:t>
      </w:r>
    </w:p>
    <w:p w:rsidR="00F17716" w:rsidRPr="00021524" w:rsidRDefault="001F59CF" w:rsidP="005F0D0B">
      <w:pPr>
        <w:pStyle w:val="Body"/>
        <w:spacing w:after="120"/>
        <w:rPr>
          <w:rFonts w:ascii="Calibri" w:eastAsia="Calibri" w:hAnsi="Calibri" w:cs="Calibri"/>
          <w:sz w:val="22"/>
          <w:szCs w:val="22"/>
          <w:lang w:val="fr-FR"/>
        </w:rPr>
      </w:pPr>
      <w:r w:rsidRPr="005F0D0B">
        <w:rPr>
          <w:rFonts w:ascii="Calibri" w:eastAsia="Calibri" w:hAnsi="Calibri" w:cs="Calibri"/>
          <w:sz w:val="22"/>
          <w:szCs w:val="22"/>
          <w:lang w:val="fr-BE"/>
        </w:rPr>
        <w:t xml:space="preserve">Dans le contexte des négociations de la Convention-cadre des nations unies sur le changement </w:t>
      </w:r>
      <w:proofErr w:type="gramStart"/>
      <w:r w:rsidRPr="005F0D0B">
        <w:rPr>
          <w:rFonts w:ascii="Calibri" w:eastAsia="Calibri" w:hAnsi="Calibri" w:cs="Calibri"/>
          <w:sz w:val="22"/>
          <w:szCs w:val="22"/>
          <w:lang w:val="fr-BE"/>
        </w:rPr>
        <w:t>climatique</w:t>
      </w:r>
      <w:proofErr w:type="gramEnd"/>
      <w:r w:rsidRPr="005F0D0B">
        <w:rPr>
          <w:rFonts w:ascii="Calibri" w:eastAsia="Calibri" w:hAnsi="Calibri" w:cs="Calibri"/>
          <w:sz w:val="22"/>
          <w:szCs w:val="22"/>
          <w:lang w:val="fr-BE"/>
        </w:rPr>
        <w:t xml:space="preserve"> (CCNUCC) qui se tiennent à Bonn, en Allemagne, du 31 juillet au 4 août 2015, en prévision de la 21</w:t>
      </w:r>
      <w:r w:rsidRPr="005F0D0B">
        <w:rPr>
          <w:rFonts w:ascii="Calibri" w:eastAsia="Calibri" w:hAnsi="Calibri" w:cs="Calibri"/>
          <w:sz w:val="22"/>
          <w:szCs w:val="22"/>
          <w:vertAlign w:val="superscript"/>
          <w:lang w:val="fr-BE"/>
        </w:rPr>
        <w:t>e</w:t>
      </w:r>
      <w:r w:rsidRPr="005F0D0B">
        <w:rPr>
          <w:rFonts w:ascii="Calibri" w:eastAsia="Calibri" w:hAnsi="Calibri" w:cs="Calibri"/>
          <w:sz w:val="22"/>
          <w:szCs w:val="22"/>
          <w:lang w:val="fr-BE"/>
        </w:rPr>
        <w:t xml:space="preserve"> Conférence des parties à la CCNUCC qui se tiendra à Paris du 30 novembre au 11 décembre 2015 :</w:t>
      </w:r>
    </w:p>
    <w:p w:rsidR="00F17716" w:rsidRPr="00021524" w:rsidRDefault="001F59CF" w:rsidP="00F17716">
      <w:pPr>
        <w:pStyle w:val="Body"/>
        <w:rPr>
          <w:rFonts w:ascii="Calibri" w:eastAsia="Calibri" w:hAnsi="Calibri" w:cs="Calibri"/>
          <w:sz w:val="22"/>
          <w:szCs w:val="22"/>
          <w:lang w:val="fr-FR"/>
        </w:rPr>
      </w:pPr>
      <w:r w:rsidRPr="005F0D0B">
        <w:rPr>
          <w:rFonts w:ascii="Calibri" w:eastAsia="Calibri" w:hAnsi="Calibri" w:cs="Calibri"/>
          <w:sz w:val="22"/>
          <w:szCs w:val="22"/>
          <w:lang w:val="fr-BE"/>
        </w:rPr>
        <w:t>Monsieur le ministre</w:t>
      </w:r>
      <w:r w:rsidR="00F05121">
        <w:rPr>
          <w:rFonts w:ascii="Calibri" w:eastAsia="Calibri" w:hAnsi="Calibri" w:cs="Calibri"/>
          <w:sz w:val="22"/>
          <w:szCs w:val="22"/>
          <w:lang w:val="fr-BE"/>
        </w:rPr>
        <w:t>/</w:t>
      </w:r>
      <w:r w:rsidR="00F05121" w:rsidRPr="005F0D0B">
        <w:rPr>
          <w:rFonts w:ascii="Calibri" w:eastAsia="Calibri" w:hAnsi="Calibri" w:cs="Calibri"/>
          <w:sz w:val="22"/>
          <w:szCs w:val="22"/>
          <w:lang w:val="fr-BE"/>
        </w:rPr>
        <w:t>Madame la ministre</w:t>
      </w:r>
      <w:r w:rsidRPr="005F0D0B">
        <w:rPr>
          <w:rFonts w:ascii="Calibri" w:eastAsia="Calibri" w:hAnsi="Calibri" w:cs="Calibri"/>
          <w:sz w:val="22"/>
          <w:szCs w:val="22"/>
          <w:lang w:val="fr-BE"/>
        </w:rPr>
        <w:t>,</w:t>
      </w:r>
      <w:r w:rsidR="00F17716" w:rsidRPr="00021524">
        <w:rPr>
          <w:rFonts w:ascii="Calibri" w:eastAsia="Calibri" w:hAnsi="Calibri" w:cs="Calibri"/>
          <w:sz w:val="22"/>
          <w:szCs w:val="22"/>
          <w:lang w:val="fr-FR"/>
        </w:rPr>
        <w:t xml:space="preserve"> </w:t>
      </w:r>
    </w:p>
    <w:p w:rsidR="00F17716" w:rsidRPr="00021524" w:rsidRDefault="001F59CF" w:rsidP="00F17716">
      <w:pPr>
        <w:pStyle w:val="Body"/>
        <w:rPr>
          <w:rFonts w:ascii="Calibri" w:eastAsia="Calibri" w:hAnsi="Calibri" w:cs="Calibri"/>
          <w:sz w:val="22"/>
          <w:szCs w:val="22"/>
          <w:lang w:val="fr-FR"/>
        </w:rPr>
      </w:pPr>
      <w:r w:rsidRPr="005F0D0B">
        <w:rPr>
          <w:rFonts w:ascii="Calibri" w:eastAsia="Calibri" w:hAnsi="Calibri" w:cs="Calibri"/>
          <w:sz w:val="22"/>
          <w:szCs w:val="22"/>
          <w:lang w:val="fr-BE"/>
        </w:rPr>
        <w:t>Monsieur l’ambassadeur</w:t>
      </w:r>
      <w:r w:rsidR="00F05121">
        <w:rPr>
          <w:rFonts w:ascii="Calibri" w:eastAsia="Calibri" w:hAnsi="Calibri" w:cs="Calibri"/>
          <w:sz w:val="22"/>
          <w:szCs w:val="22"/>
          <w:lang w:val="fr-BE"/>
        </w:rPr>
        <w:t>/</w:t>
      </w:r>
      <w:r w:rsidR="00F05121" w:rsidRPr="005F0D0B">
        <w:rPr>
          <w:rFonts w:ascii="Calibri" w:eastAsia="Calibri" w:hAnsi="Calibri" w:cs="Calibri"/>
          <w:sz w:val="22"/>
          <w:szCs w:val="22"/>
          <w:lang w:val="fr-BE"/>
        </w:rPr>
        <w:t>Madame l’ambassadrice</w:t>
      </w:r>
      <w:r w:rsidRPr="005F0D0B">
        <w:rPr>
          <w:rFonts w:ascii="Calibri" w:eastAsia="Calibri" w:hAnsi="Calibri" w:cs="Calibri"/>
          <w:sz w:val="22"/>
          <w:szCs w:val="22"/>
          <w:lang w:val="fr-BE"/>
        </w:rPr>
        <w:t>,</w:t>
      </w:r>
    </w:p>
    <w:p w:rsidR="00F17716" w:rsidRPr="00021524" w:rsidRDefault="00F17716" w:rsidP="00F17716">
      <w:pPr>
        <w:pStyle w:val="Body"/>
        <w:rPr>
          <w:rFonts w:ascii="Calibri" w:eastAsia="Calibri" w:hAnsi="Calibri" w:cs="Calibri"/>
          <w:sz w:val="22"/>
          <w:szCs w:val="22"/>
          <w:lang w:val="fr-FR"/>
        </w:rPr>
      </w:pPr>
    </w:p>
    <w:p w:rsidR="00F17716" w:rsidRPr="00021524" w:rsidRDefault="001F59CF" w:rsidP="00F17716">
      <w:pPr>
        <w:pStyle w:val="Body"/>
        <w:rPr>
          <w:rFonts w:ascii="Calibri" w:eastAsia="Calibri" w:hAnsi="Calibri" w:cs="Calibri"/>
          <w:sz w:val="22"/>
          <w:szCs w:val="22"/>
          <w:lang w:val="fr-FR"/>
        </w:rPr>
      </w:pPr>
      <w:r w:rsidRPr="005F0D0B">
        <w:rPr>
          <w:rFonts w:ascii="Calibri" w:eastAsia="Calibri" w:hAnsi="Calibri" w:cs="Calibri"/>
          <w:sz w:val="22"/>
          <w:szCs w:val="22"/>
          <w:lang w:val="fr-BE"/>
        </w:rPr>
        <w:t xml:space="preserve">2015 est une année critique pour l’action des gouvernements contre le changement climatique et la réponse aux autres défis tout aussi </w:t>
      </w:r>
      <w:r w:rsidR="00005BF5">
        <w:rPr>
          <w:rFonts w:ascii="Calibri" w:eastAsia="Calibri" w:hAnsi="Calibri" w:cs="Calibri"/>
          <w:sz w:val="22"/>
          <w:szCs w:val="22"/>
          <w:lang w:val="fr-BE"/>
        </w:rPr>
        <w:t>critiques</w:t>
      </w:r>
      <w:r w:rsidRPr="005F0D0B">
        <w:rPr>
          <w:rFonts w:ascii="Calibri" w:eastAsia="Calibri" w:hAnsi="Calibri" w:cs="Calibri"/>
          <w:sz w:val="22"/>
          <w:szCs w:val="22"/>
          <w:lang w:val="fr-BE"/>
        </w:rPr>
        <w:t xml:space="preserve"> comme le chômage et l’inégalité.</w:t>
      </w:r>
      <w:r w:rsidR="00F05121">
        <w:rPr>
          <w:rFonts w:ascii="Calibri" w:eastAsia="Calibri" w:hAnsi="Calibri" w:cs="Calibri"/>
          <w:sz w:val="22"/>
          <w:szCs w:val="22"/>
          <w:lang w:val="fr-BE"/>
        </w:rPr>
        <w:t xml:space="preserve"> </w:t>
      </w:r>
      <w:r w:rsidRPr="005F0D0B">
        <w:rPr>
          <w:rFonts w:ascii="Calibri" w:eastAsia="Calibri" w:hAnsi="Calibri" w:cs="Calibri"/>
          <w:sz w:val="22"/>
          <w:szCs w:val="22"/>
          <w:lang w:val="fr-BE"/>
        </w:rPr>
        <w:t>Si nous réussissons à</w:t>
      </w:r>
      <w:r w:rsidR="00F05121">
        <w:rPr>
          <w:rFonts w:ascii="Calibri" w:eastAsia="Calibri" w:hAnsi="Calibri" w:cs="Calibri"/>
          <w:sz w:val="22"/>
          <w:szCs w:val="22"/>
          <w:lang w:val="fr-BE"/>
        </w:rPr>
        <w:t xml:space="preserve"> </w:t>
      </w:r>
      <w:r w:rsidR="00D002CE" w:rsidRPr="005F0D0B">
        <w:rPr>
          <w:rFonts w:ascii="Calibri" w:eastAsia="Calibri" w:hAnsi="Calibri" w:cs="Calibri"/>
          <w:sz w:val="22"/>
          <w:szCs w:val="22"/>
          <w:lang w:val="fr-BE"/>
        </w:rPr>
        <w:t>regrouper ces trois enjeux, nous aurons jeté les bases d’un futur durable et juste.</w:t>
      </w:r>
      <w:r w:rsidR="00F05121">
        <w:rPr>
          <w:rFonts w:ascii="Calibri" w:eastAsia="Calibri" w:hAnsi="Calibri" w:cs="Calibri"/>
          <w:sz w:val="22"/>
          <w:szCs w:val="22"/>
          <w:lang w:val="fr-BE"/>
        </w:rPr>
        <w:t xml:space="preserve"> </w:t>
      </w:r>
    </w:p>
    <w:p w:rsidR="00F17716" w:rsidRPr="00021524" w:rsidRDefault="00D002CE" w:rsidP="005F0D0B">
      <w:pPr>
        <w:pStyle w:val="Body"/>
        <w:spacing w:before="120" w:after="240"/>
        <w:jc w:val="both"/>
        <w:rPr>
          <w:rFonts w:ascii="Calibri" w:eastAsia="Calibri" w:hAnsi="Calibri" w:cs="Calibri"/>
          <w:sz w:val="22"/>
          <w:szCs w:val="22"/>
          <w:lang w:val="fr-FR"/>
        </w:rPr>
      </w:pPr>
      <w:r w:rsidRPr="005F0D0B">
        <w:rPr>
          <w:rFonts w:ascii="Calibri" w:eastAsia="Calibri" w:hAnsi="Calibri" w:cs="Calibri"/>
          <w:sz w:val="22"/>
          <w:szCs w:val="22"/>
          <w:lang w:val="fr-BE"/>
        </w:rPr>
        <w:t xml:space="preserve">Il y a deux mois, à l’occasion de la semaine d’action mondiale syndicale pour la justice climatique, le mouvement syndical international lançait un appel à tous les gouvernements invitant ceux-ci à assumer leur juste part aux fins d’assurer que l’accord </w:t>
      </w:r>
      <w:r w:rsidR="002A6C2D">
        <w:rPr>
          <w:rFonts w:ascii="Calibri" w:eastAsia="Calibri" w:hAnsi="Calibri" w:cs="Calibri"/>
          <w:sz w:val="22"/>
          <w:szCs w:val="22"/>
          <w:lang w:val="fr-BE"/>
        </w:rPr>
        <w:t>bouclé</w:t>
      </w:r>
      <w:r w:rsidRPr="005F0D0B">
        <w:rPr>
          <w:rFonts w:ascii="Calibri" w:eastAsia="Calibri" w:hAnsi="Calibri" w:cs="Calibri"/>
          <w:sz w:val="22"/>
          <w:szCs w:val="22"/>
          <w:lang w:val="fr-BE"/>
        </w:rPr>
        <w:t xml:space="preserve"> à Paris renferme des engagements plus ambitieux pour l’avant et l’après-2020, des dispositions claires concernant la réalisation des objectifs de financement de la lutte contre le changement climatique et, chose de la plus haute importance pour les syndicats, l’engagement d’une Transition juste pour les travailleurs</w:t>
      </w:r>
      <w:r w:rsidR="005F0D0B" w:rsidRPr="005F0D0B">
        <w:rPr>
          <w:rFonts w:ascii="Calibri" w:eastAsia="Calibri" w:hAnsi="Calibri" w:cs="Calibri"/>
          <w:sz w:val="22"/>
          <w:szCs w:val="22"/>
          <w:lang w:val="fr-BE"/>
        </w:rPr>
        <w:t>,</w:t>
      </w:r>
      <w:r w:rsidR="00AB301F" w:rsidRPr="005F0D0B">
        <w:rPr>
          <w:rFonts w:ascii="Calibri" w:eastAsia="Calibri" w:hAnsi="Calibri" w:cs="Calibri"/>
          <w:sz w:val="22"/>
          <w:szCs w:val="22"/>
          <w:lang w:val="fr-BE"/>
        </w:rPr>
        <w:t xml:space="preserve"> garantissant la création d’emplois décents</w:t>
      </w:r>
      <w:r w:rsidRPr="005F0D0B">
        <w:rPr>
          <w:rFonts w:ascii="Calibri" w:eastAsia="Calibri" w:hAnsi="Calibri" w:cs="Calibri"/>
          <w:sz w:val="22"/>
          <w:szCs w:val="22"/>
          <w:lang w:val="fr-BE"/>
        </w:rPr>
        <w:t xml:space="preserve"> </w:t>
      </w:r>
      <w:r w:rsidR="00AB301F" w:rsidRPr="005F0D0B">
        <w:rPr>
          <w:rFonts w:ascii="Calibri" w:eastAsia="Calibri" w:hAnsi="Calibri" w:cs="Calibri"/>
          <w:sz w:val="22"/>
          <w:szCs w:val="22"/>
          <w:lang w:val="fr-BE"/>
        </w:rPr>
        <w:t>pour tous à l’heure d</w:t>
      </w:r>
      <w:r w:rsidR="00B178FA" w:rsidRPr="005F0D0B">
        <w:rPr>
          <w:rFonts w:ascii="Calibri" w:eastAsia="Calibri" w:hAnsi="Calibri" w:cs="Calibri"/>
          <w:sz w:val="22"/>
          <w:szCs w:val="22"/>
          <w:lang w:val="fr-BE"/>
        </w:rPr>
        <w:t>’instaurer des politiques sur le climat.</w:t>
      </w:r>
      <w:r w:rsidR="00F05121">
        <w:rPr>
          <w:rFonts w:ascii="Calibri" w:eastAsia="Calibri" w:hAnsi="Calibri" w:cs="Calibri"/>
          <w:sz w:val="22"/>
          <w:szCs w:val="22"/>
          <w:lang w:val="fr-BE"/>
        </w:rPr>
        <w:t xml:space="preserve"> </w:t>
      </w:r>
    </w:p>
    <w:p w:rsidR="00F17716" w:rsidRPr="00021524" w:rsidRDefault="00B178FA" w:rsidP="005F0D0B">
      <w:pPr>
        <w:pStyle w:val="Body"/>
        <w:spacing w:before="120" w:after="240"/>
        <w:jc w:val="both"/>
        <w:rPr>
          <w:rFonts w:ascii="Calibri" w:eastAsia="Calibri" w:hAnsi="Calibri" w:cs="Calibri"/>
          <w:sz w:val="22"/>
          <w:szCs w:val="22"/>
          <w:lang w:val="fr-FR"/>
        </w:rPr>
      </w:pPr>
      <w:r w:rsidRPr="005F0D0B">
        <w:rPr>
          <w:rFonts w:ascii="Calibri" w:eastAsia="Calibri" w:hAnsi="Calibri" w:cs="Calibri"/>
          <w:sz w:val="22"/>
          <w:szCs w:val="22"/>
          <w:lang w:val="fr-BE"/>
        </w:rPr>
        <w:t>Nous vous écrivons pour vous faire part de notre inquiétude concernant l’ « </w:t>
      </w:r>
      <w:r w:rsidRPr="005F0D0B">
        <w:rPr>
          <w:rFonts w:ascii="Calibri" w:eastAsia="Calibri" w:hAnsi="Calibri" w:cs="Calibri"/>
          <w:i/>
          <w:sz w:val="22"/>
          <w:szCs w:val="22"/>
          <w:lang w:val="fr-BE"/>
        </w:rPr>
        <w:t>outil publié récemment par les coprésidents</w:t>
      </w:r>
      <w:r w:rsidRPr="005F0D0B">
        <w:rPr>
          <w:rFonts w:ascii="Calibri" w:eastAsia="Calibri" w:hAnsi="Calibri" w:cs="Calibri"/>
          <w:sz w:val="22"/>
          <w:szCs w:val="22"/>
          <w:lang w:val="fr-BE"/>
        </w:rPr>
        <w:t xml:space="preserve"> » qui </w:t>
      </w:r>
      <w:r w:rsidR="00B61401">
        <w:rPr>
          <w:rFonts w:ascii="Calibri" w:eastAsia="Calibri" w:hAnsi="Calibri" w:cs="Calibri"/>
          <w:sz w:val="22"/>
          <w:szCs w:val="22"/>
          <w:lang w:val="fr-BE"/>
        </w:rPr>
        <w:t>ne tient pas compte</w:t>
      </w:r>
      <w:r w:rsidRPr="005F0D0B">
        <w:rPr>
          <w:rFonts w:ascii="Calibri" w:eastAsia="Calibri" w:hAnsi="Calibri" w:cs="Calibri"/>
          <w:sz w:val="22"/>
          <w:szCs w:val="22"/>
          <w:lang w:val="fr-BE"/>
        </w:rPr>
        <w:t xml:space="preserve"> du besoin d’un engagement pour une « </w:t>
      </w:r>
      <w:r w:rsidRPr="005F0D0B">
        <w:rPr>
          <w:rFonts w:ascii="Calibri" w:eastAsia="Calibri" w:hAnsi="Calibri" w:cs="Calibri"/>
          <w:i/>
          <w:sz w:val="22"/>
          <w:szCs w:val="22"/>
          <w:lang w:val="fr-BE"/>
        </w:rPr>
        <w:t>transition juste</w:t>
      </w:r>
      <w:r w:rsidRPr="005F0D0B">
        <w:rPr>
          <w:rFonts w:ascii="Calibri" w:eastAsia="Calibri" w:hAnsi="Calibri" w:cs="Calibri"/>
          <w:sz w:val="22"/>
          <w:szCs w:val="22"/>
          <w:lang w:val="fr-BE"/>
        </w:rPr>
        <w:t> ».</w:t>
      </w:r>
      <w:r w:rsidR="00F17716" w:rsidRPr="00021524">
        <w:rPr>
          <w:rFonts w:ascii="Calibri" w:eastAsia="Calibri" w:hAnsi="Calibri" w:cs="Calibri"/>
          <w:sz w:val="22"/>
          <w:szCs w:val="22"/>
          <w:lang w:val="fr-FR"/>
        </w:rPr>
        <w:t xml:space="preserve"> </w:t>
      </w:r>
    </w:p>
    <w:p w:rsidR="00F17716" w:rsidRPr="00021524" w:rsidRDefault="00B178FA" w:rsidP="005F0D0B">
      <w:pPr>
        <w:pStyle w:val="Body"/>
        <w:spacing w:before="120" w:after="240"/>
        <w:jc w:val="both"/>
        <w:rPr>
          <w:rFonts w:ascii="Calibri" w:eastAsia="Calibri" w:hAnsi="Calibri" w:cs="Calibri"/>
          <w:sz w:val="22"/>
          <w:szCs w:val="22"/>
          <w:lang w:val="fr-FR"/>
        </w:rPr>
      </w:pPr>
      <w:r w:rsidRPr="005F0D0B">
        <w:rPr>
          <w:rFonts w:ascii="Calibri" w:eastAsia="Calibri" w:hAnsi="Calibri" w:cs="Calibri"/>
          <w:sz w:val="22"/>
          <w:szCs w:val="22"/>
          <w:lang w:val="fr-BE"/>
        </w:rPr>
        <w:t xml:space="preserve">Le mouvement syndical est consterné par ce développement, alors que l’ensemble des principaux groupes et parties aux négociations ont exprimé leur soutien à </w:t>
      </w:r>
      <w:r w:rsidR="00567CD2" w:rsidRPr="005F0D0B">
        <w:rPr>
          <w:rFonts w:ascii="Calibri" w:eastAsia="Calibri" w:hAnsi="Calibri" w:cs="Calibri"/>
          <w:sz w:val="22"/>
          <w:szCs w:val="22"/>
          <w:lang w:val="fr-BE"/>
        </w:rPr>
        <w:t xml:space="preserve">l’inclusion de références à la </w:t>
      </w:r>
      <w:r w:rsidRPr="005F0D0B">
        <w:rPr>
          <w:rFonts w:ascii="Calibri" w:eastAsia="Calibri" w:hAnsi="Calibri" w:cs="Calibri"/>
          <w:sz w:val="22"/>
          <w:szCs w:val="22"/>
          <w:lang w:val="fr-BE"/>
        </w:rPr>
        <w:t xml:space="preserve">transition juste </w:t>
      </w:r>
      <w:r w:rsidR="005F0D0B" w:rsidRPr="005F0D0B">
        <w:rPr>
          <w:rFonts w:ascii="Calibri" w:eastAsia="Calibri" w:hAnsi="Calibri" w:cs="Calibri"/>
          <w:sz w:val="22"/>
          <w:szCs w:val="22"/>
          <w:lang w:val="fr-BE"/>
        </w:rPr>
        <w:t>lors des</w:t>
      </w:r>
      <w:r w:rsidRPr="005F0D0B">
        <w:rPr>
          <w:rFonts w:ascii="Calibri" w:eastAsia="Calibri" w:hAnsi="Calibri" w:cs="Calibri"/>
          <w:sz w:val="22"/>
          <w:szCs w:val="22"/>
          <w:lang w:val="fr-BE"/>
        </w:rPr>
        <w:t xml:space="preserve"> négociations sur le climat de </w:t>
      </w:r>
      <w:r w:rsidR="005F0D0B" w:rsidRPr="005F0D0B">
        <w:rPr>
          <w:rFonts w:ascii="Calibri" w:eastAsia="Calibri" w:hAnsi="Calibri" w:cs="Calibri"/>
          <w:sz w:val="22"/>
          <w:szCs w:val="22"/>
          <w:lang w:val="fr-BE"/>
        </w:rPr>
        <w:t xml:space="preserve">juin, à </w:t>
      </w:r>
      <w:r w:rsidRPr="005F0D0B">
        <w:rPr>
          <w:rFonts w:ascii="Calibri" w:eastAsia="Calibri" w:hAnsi="Calibri" w:cs="Calibri"/>
          <w:sz w:val="22"/>
          <w:szCs w:val="22"/>
          <w:lang w:val="fr-BE"/>
        </w:rPr>
        <w:t>Bonn.</w:t>
      </w:r>
      <w:r w:rsidR="00F05121">
        <w:rPr>
          <w:rFonts w:ascii="Calibri" w:eastAsia="Calibri" w:hAnsi="Calibri" w:cs="Calibri"/>
          <w:sz w:val="22"/>
          <w:szCs w:val="22"/>
          <w:lang w:val="fr-BE"/>
        </w:rPr>
        <w:t xml:space="preserve"> </w:t>
      </w:r>
    </w:p>
    <w:p w:rsidR="00F17716" w:rsidRPr="00021524" w:rsidRDefault="00567CD2" w:rsidP="005F0D0B">
      <w:pPr>
        <w:pStyle w:val="Body"/>
        <w:spacing w:before="120" w:after="240"/>
        <w:jc w:val="both"/>
        <w:rPr>
          <w:rFonts w:ascii="Calibri" w:eastAsia="Calibri" w:hAnsi="Calibri" w:cs="Calibri"/>
          <w:sz w:val="22"/>
          <w:szCs w:val="22"/>
          <w:lang w:val="fr-FR"/>
        </w:rPr>
      </w:pPr>
      <w:r w:rsidRPr="005F0D0B">
        <w:rPr>
          <w:rFonts w:ascii="Calibri" w:eastAsia="Calibri" w:hAnsi="Calibri" w:cs="Calibri"/>
          <w:sz w:val="22"/>
          <w:szCs w:val="22"/>
          <w:lang w:val="fr-BE"/>
        </w:rPr>
        <w:t>L’absence de références à la Transition juste et au Travail décent dans l’accord de Paris enverrait un signal extrêmement négatif aux travailleurs du monde entier.</w:t>
      </w:r>
      <w:r w:rsidR="00F05121">
        <w:rPr>
          <w:rFonts w:ascii="Calibri" w:eastAsia="Calibri" w:hAnsi="Calibri" w:cs="Calibri"/>
          <w:sz w:val="22"/>
          <w:szCs w:val="22"/>
          <w:lang w:val="fr-BE"/>
        </w:rPr>
        <w:t xml:space="preserve"> </w:t>
      </w:r>
      <w:r w:rsidRPr="005F0D0B">
        <w:rPr>
          <w:rFonts w:ascii="Calibri" w:eastAsia="Calibri" w:hAnsi="Calibri" w:cs="Calibri"/>
          <w:sz w:val="22"/>
          <w:szCs w:val="22"/>
          <w:lang w:val="fr-BE"/>
        </w:rPr>
        <w:t xml:space="preserve">Le mouvement syndical international y verrait une indication que le coût de la transition à une société bas carbone sera injustement porté par les travailleuses et les travailleurs du monde. </w:t>
      </w:r>
    </w:p>
    <w:p w:rsidR="00F17716" w:rsidRPr="00021524" w:rsidRDefault="00F17716" w:rsidP="00F17716">
      <w:pPr>
        <w:pStyle w:val="Body"/>
        <w:spacing w:before="120" w:after="240"/>
        <w:jc w:val="both"/>
        <w:rPr>
          <w:rFonts w:ascii="Calibri" w:eastAsia="Calibri" w:hAnsi="Calibri" w:cs="Calibri"/>
          <w:sz w:val="22"/>
          <w:szCs w:val="22"/>
          <w:lang w:val="fr-FR"/>
        </w:rPr>
      </w:pPr>
    </w:p>
    <w:p w:rsidR="00F17716" w:rsidRPr="00021524" w:rsidRDefault="00F17716" w:rsidP="00F17716">
      <w:pPr>
        <w:pStyle w:val="Body"/>
        <w:spacing w:before="120" w:after="240"/>
        <w:jc w:val="both"/>
        <w:rPr>
          <w:rFonts w:ascii="Calibri" w:eastAsia="Calibri" w:hAnsi="Calibri" w:cs="Calibri"/>
          <w:sz w:val="22"/>
          <w:szCs w:val="22"/>
          <w:lang w:val="fr-FR"/>
        </w:rPr>
      </w:pPr>
    </w:p>
    <w:p w:rsidR="00F17716" w:rsidRPr="00021524" w:rsidRDefault="00567CD2" w:rsidP="005F0D0B">
      <w:pPr>
        <w:pStyle w:val="Body"/>
        <w:spacing w:before="120" w:after="240"/>
        <w:jc w:val="both"/>
        <w:rPr>
          <w:rFonts w:ascii="Calibri" w:eastAsia="Calibri" w:hAnsi="Calibri" w:cs="Calibri"/>
          <w:sz w:val="22"/>
          <w:szCs w:val="22"/>
          <w:lang w:val="fr-FR"/>
        </w:rPr>
      </w:pPr>
      <w:r w:rsidRPr="005F0D0B">
        <w:rPr>
          <w:rFonts w:ascii="Calibri" w:eastAsia="Calibri" w:hAnsi="Calibri" w:cs="Calibri"/>
          <w:sz w:val="22"/>
          <w:szCs w:val="22"/>
          <w:lang w:val="fr-BE"/>
        </w:rPr>
        <w:lastRenderedPageBreak/>
        <w:t xml:space="preserve">Conséquemment, le mouvement syndical international fait appel </w:t>
      </w:r>
      <w:r w:rsidR="005F0D0B">
        <w:rPr>
          <w:rFonts w:ascii="Calibri" w:eastAsia="Calibri" w:hAnsi="Calibri" w:cs="Calibri"/>
          <w:sz w:val="22"/>
          <w:szCs w:val="22"/>
          <w:lang w:val="fr-BE"/>
        </w:rPr>
        <w:t xml:space="preserve">à </w:t>
      </w:r>
      <w:r w:rsidRPr="005F0D0B">
        <w:rPr>
          <w:rFonts w:ascii="Calibri" w:eastAsia="Calibri" w:hAnsi="Calibri" w:cs="Calibri"/>
          <w:sz w:val="22"/>
          <w:szCs w:val="22"/>
          <w:lang w:val="fr-BE"/>
        </w:rPr>
        <w:t xml:space="preserve">votre </w:t>
      </w:r>
      <w:r w:rsidR="005F0D0B">
        <w:rPr>
          <w:rFonts w:ascii="Calibri" w:eastAsia="Calibri" w:hAnsi="Calibri" w:cs="Calibri"/>
          <w:sz w:val="22"/>
          <w:szCs w:val="22"/>
          <w:lang w:val="fr-BE"/>
        </w:rPr>
        <w:t>soutien</w:t>
      </w:r>
      <w:r w:rsidRPr="005F0D0B">
        <w:rPr>
          <w:rFonts w:ascii="Calibri" w:eastAsia="Calibri" w:hAnsi="Calibri" w:cs="Calibri"/>
          <w:sz w:val="22"/>
          <w:szCs w:val="22"/>
          <w:lang w:val="fr-BE"/>
        </w:rPr>
        <w:t xml:space="preserve"> pour : </w:t>
      </w:r>
    </w:p>
    <w:p w:rsidR="00F17716" w:rsidRPr="007E1ECC" w:rsidRDefault="00F17716" w:rsidP="005F0D0B">
      <w:pPr>
        <w:pStyle w:val="Body"/>
        <w:spacing w:before="120" w:after="240"/>
        <w:jc w:val="both"/>
        <w:rPr>
          <w:rFonts w:ascii="Calibri" w:eastAsia="Calibri" w:hAnsi="Calibri" w:cs="Calibri"/>
          <w:sz w:val="22"/>
          <w:szCs w:val="22"/>
          <w:lang w:val="fr-FR"/>
        </w:rPr>
      </w:pPr>
      <w:r w:rsidRPr="007E1ECC">
        <w:rPr>
          <w:rFonts w:ascii="Calibri" w:eastAsia="Calibri" w:hAnsi="Calibri" w:cs="Calibri"/>
          <w:sz w:val="22"/>
          <w:szCs w:val="22"/>
          <w:lang w:val="fr-FR"/>
        </w:rPr>
        <w:t xml:space="preserve">- </w:t>
      </w:r>
      <w:r w:rsidR="00567CD2" w:rsidRPr="005F0D0B">
        <w:rPr>
          <w:rFonts w:ascii="Calibri" w:eastAsia="Calibri" w:hAnsi="Calibri" w:cs="Calibri"/>
          <w:sz w:val="22"/>
          <w:szCs w:val="22"/>
          <w:lang w:val="fr-BE"/>
        </w:rPr>
        <w:t>Inclure des références à la Transition juste et au Travail décent (actuellement</w:t>
      </w:r>
      <w:r w:rsidR="00F33826" w:rsidRPr="005F0D0B">
        <w:rPr>
          <w:rFonts w:ascii="Calibri" w:eastAsia="Calibri" w:hAnsi="Calibri" w:cs="Calibri"/>
          <w:sz w:val="22"/>
          <w:szCs w:val="22"/>
          <w:lang w:val="fr-BE"/>
        </w:rPr>
        <w:t xml:space="preserve"> dans la synthèse des questions « non consensuelles » figurant dans la Troisième partie – Préambule, p 30 ; Objectif général :</w:t>
      </w:r>
      <w:r w:rsidR="00F05121">
        <w:rPr>
          <w:rFonts w:ascii="Calibri" w:eastAsia="Calibri" w:hAnsi="Calibri" w:cs="Calibri"/>
          <w:sz w:val="22"/>
          <w:szCs w:val="22"/>
          <w:lang w:val="fr-BE"/>
        </w:rPr>
        <w:t xml:space="preserve"> </w:t>
      </w:r>
      <w:r w:rsidR="00F33826" w:rsidRPr="005F0D0B">
        <w:rPr>
          <w:rFonts w:ascii="Calibri" w:eastAsia="Calibri" w:hAnsi="Calibri" w:cs="Calibri"/>
          <w:sz w:val="22"/>
          <w:szCs w:val="22"/>
          <w:lang w:val="fr-BE"/>
        </w:rPr>
        <w:t>1.8.c ; Mitigation :</w:t>
      </w:r>
      <w:r w:rsidRPr="007E1ECC">
        <w:rPr>
          <w:rFonts w:ascii="Calibri" w:eastAsia="Calibri" w:hAnsi="Calibri" w:cs="Calibri"/>
          <w:sz w:val="22"/>
          <w:szCs w:val="22"/>
          <w:lang w:val="fr-FR"/>
        </w:rPr>
        <w:t xml:space="preserve"> </w:t>
      </w:r>
      <w:r w:rsidR="00F33826" w:rsidRPr="005F0D0B">
        <w:rPr>
          <w:rFonts w:ascii="Calibri" w:eastAsia="Calibri" w:hAnsi="Calibri" w:cs="Calibri"/>
          <w:sz w:val="22"/>
          <w:szCs w:val="22"/>
          <w:lang w:val="fr-BE"/>
        </w:rPr>
        <w:t>26) à la Partie I, où sont présentés les éléments du futur Accord de Paris.</w:t>
      </w:r>
      <w:r w:rsidRPr="007E1ECC">
        <w:rPr>
          <w:rFonts w:ascii="Calibri" w:eastAsia="Calibri" w:hAnsi="Calibri" w:cs="Calibri"/>
          <w:sz w:val="22"/>
          <w:szCs w:val="22"/>
          <w:lang w:val="fr-FR"/>
        </w:rPr>
        <w:t xml:space="preserve"> </w:t>
      </w:r>
    </w:p>
    <w:p w:rsidR="00F17716" w:rsidRPr="00021524" w:rsidRDefault="00F17716" w:rsidP="005F0D0B">
      <w:pPr>
        <w:pStyle w:val="Body"/>
        <w:spacing w:before="120" w:after="240"/>
        <w:jc w:val="both"/>
        <w:rPr>
          <w:rFonts w:ascii="Calibri" w:eastAsia="Calibri" w:hAnsi="Calibri" w:cs="Calibri"/>
          <w:b/>
          <w:bCs/>
          <w:sz w:val="22"/>
          <w:szCs w:val="22"/>
          <w:lang w:val="fr-FR"/>
        </w:rPr>
      </w:pPr>
      <w:r w:rsidRPr="00021524">
        <w:rPr>
          <w:rFonts w:ascii="Calibri" w:eastAsia="Calibri" w:hAnsi="Calibri" w:cs="Calibri"/>
          <w:sz w:val="22"/>
          <w:szCs w:val="22"/>
          <w:lang w:val="fr-FR"/>
        </w:rPr>
        <w:t xml:space="preserve">- </w:t>
      </w:r>
      <w:r w:rsidR="00F33826" w:rsidRPr="005F0D0B">
        <w:rPr>
          <w:rFonts w:ascii="Calibri" w:eastAsia="Calibri" w:hAnsi="Calibri" w:cs="Calibri"/>
          <w:sz w:val="22"/>
          <w:szCs w:val="22"/>
          <w:lang w:val="fr-BE"/>
        </w:rPr>
        <w:t xml:space="preserve">Plus concrètement, avec l’inclusion de l’engagement à une Transition juste au </w:t>
      </w:r>
      <w:r w:rsidR="0009530A" w:rsidRPr="005F0D0B">
        <w:rPr>
          <w:rFonts w:ascii="Calibri" w:eastAsia="Calibri" w:hAnsi="Calibri" w:cs="Calibri"/>
          <w:sz w:val="22"/>
          <w:szCs w:val="22"/>
          <w:lang w:val="fr-BE"/>
        </w:rPr>
        <w:t>chapitre</w:t>
      </w:r>
      <w:r w:rsidR="00F33826" w:rsidRPr="005F0D0B">
        <w:rPr>
          <w:rFonts w:ascii="Calibri" w:eastAsia="Calibri" w:hAnsi="Calibri" w:cs="Calibri"/>
          <w:sz w:val="22"/>
          <w:szCs w:val="22"/>
          <w:lang w:val="fr-BE"/>
        </w:rPr>
        <w:t xml:space="preserve"> opérationnel de l’accord</w:t>
      </w:r>
      <w:r w:rsidR="0009530A" w:rsidRPr="005F0D0B">
        <w:rPr>
          <w:rFonts w:ascii="Calibri" w:eastAsia="Calibri" w:hAnsi="Calibri" w:cs="Calibri"/>
          <w:sz w:val="22"/>
          <w:szCs w:val="22"/>
          <w:lang w:val="fr-BE"/>
        </w:rPr>
        <w:t>, rendant celui-ci applicable à toutes les politiques climatiques.</w:t>
      </w:r>
      <w:r w:rsidRPr="00021524">
        <w:rPr>
          <w:rFonts w:ascii="Calibri" w:eastAsia="Calibri" w:hAnsi="Calibri" w:cs="Calibri"/>
          <w:sz w:val="22"/>
          <w:szCs w:val="22"/>
          <w:lang w:val="fr-FR"/>
        </w:rPr>
        <w:t xml:space="preserve"> </w:t>
      </w:r>
      <w:r w:rsidR="0009530A" w:rsidRPr="005F0D0B">
        <w:rPr>
          <w:rFonts w:ascii="Calibri" w:eastAsia="Calibri" w:hAnsi="Calibri" w:cs="Calibri"/>
          <w:sz w:val="22"/>
          <w:szCs w:val="22"/>
          <w:lang w:val="fr-BE"/>
        </w:rPr>
        <w:t xml:space="preserve">C’est pourquoi nous suggérons d’ajouter à la </w:t>
      </w:r>
      <w:r w:rsidR="0009530A" w:rsidRPr="005F0D0B">
        <w:rPr>
          <w:rFonts w:ascii="Calibri" w:eastAsia="Calibri" w:hAnsi="Calibri" w:cs="Calibri"/>
          <w:b/>
          <w:sz w:val="22"/>
          <w:szCs w:val="22"/>
          <w:lang w:val="fr-BE"/>
        </w:rPr>
        <w:t>Section C. Général/Objectif</w:t>
      </w:r>
      <w:r w:rsidR="0009530A" w:rsidRPr="005F0D0B">
        <w:rPr>
          <w:rFonts w:ascii="Calibri" w:eastAsia="Calibri" w:hAnsi="Calibri" w:cs="Calibri"/>
          <w:sz w:val="22"/>
          <w:szCs w:val="22"/>
          <w:lang w:val="fr-BE"/>
        </w:rPr>
        <w:t> :</w:t>
      </w:r>
    </w:p>
    <w:p w:rsidR="00F17716" w:rsidRPr="00021524" w:rsidRDefault="0009530A" w:rsidP="005F0D0B">
      <w:pPr>
        <w:pStyle w:val="Body"/>
        <w:spacing w:before="120" w:after="240"/>
        <w:ind w:left="720"/>
        <w:jc w:val="both"/>
        <w:rPr>
          <w:rFonts w:ascii="Calibri" w:eastAsia="Calibri" w:hAnsi="Calibri" w:cs="Calibri"/>
          <w:b/>
          <w:bCs/>
          <w:sz w:val="22"/>
          <w:szCs w:val="22"/>
          <w:lang w:val="fr-FR"/>
        </w:rPr>
      </w:pPr>
      <w:r w:rsidRPr="005F0D0B">
        <w:rPr>
          <w:rFonts w:ascii="Calibri" w:eastAsia="Calibri" w:hAnsi="Calibri" w:cs="Calibri"/>
          <w:b/>
          <w:bCs/>
          <w:sz w:val="22"/>
          <w:szCs w:val="22"/>
          <w:lang w:val="fr-BE"/>
        </w:rPr>
        <w:t xml:space="preserve">2 (bis) Dans le contexte de la réalisation de l’objectif de la Convention et de ceux de l’accord actuel, les Parties garantiront une transition juste </w:t>
      </w:r>
      <w:r w:rsidR="005F0D0B" w:rsidRPr="005F0D0B">
        <w:rPr>
          <w:rFonts w:ascii="Calibri" w:eastAsia="Calibri" w:hAnsi="Calibri" w:cs="Calibri"/>
          <w:b/>
          <w:bCs/>
          <w:sz w:val="22"/>
          <w:szCs w:val="22"/>
          <w:lang w:val="fr-BE"/>
        </w:rPr>
        <w:t>pour les</w:t>
      </w:r>
      <w:r w:rsidRPr="005F0D0B">
        <w:rPr>
          <w:rFonts w:ascii="Calibri" w:eastAsia="Calibri" w:hAnsi="Calibri" w:cs="Calibri"/>
          <w:b/>
          <w:bCs/>
          <w:sz w:val="22"/>
          <w:szCs w:val="22"/>
          <w:lang w:val="fr-BE"/>
        </w:rPr>
        <w:t xml:space="preserve"> travailleurs et la création de travail décent et d’emplois de qualité, conformément aux directives internationalement convenues et aux priorités et stratégies de développement définies à l’échelon national. </w:t>
      </w:r>
    </w:p>
    <w:p w:rsidR="00F17716" w:rsidRPr="00021524" w:rsidRDefault="002A6C2D" w:rsidP="005F0D0B">
      <w:pPr>
        <w:pStyle w:val="Body"/>
        <w:spacing w:before="120" w:after="240"/>
        <w:jc w:val="both"/>
        <w:rPr>
          <w:rFonts w:ascii="Calibri" w:eastAsia="Calibri" w:hAnsi="Calibri" w:cs="Calibri"/>
          <w:sz w:val="22"/>
          <w:szCs w:val="22"/>
          <w:lang w:val="fr-FR"/>
        </w:rPr>
      </w:pPr>
      <w:r>
        <w:rPr>
          <w:rFonts w:ascii="Calibri" w:eastAsia="Calibri" w:hAnsi="Calibri" w:cs="Calibri"/>
          <w:sz w:val="22"/>
          <w:szCs w:val="22"/>
          <w:lang w:val="fr-BE"/>
        </w:rPr>
        <w:t>Nous souhait</w:t>
      </w:r>
      <w:r w:rsidR="0009530A" w:rsidRPr="005F0D0B">
        <w:rPr>
          <w:rFonts w:ascii="Calibri" w:eastAsia="Calibri" w:hAnsi="Calibri" w:cs="Calibri"/>
          <w:sz w:val="22"/>
          <w:szCs w:val="22"/>
          <w:lang w:val="fr-BE"/>
        </w:rPr>
        <w:t>ons rappeler que des références à cet engagement ont déjà été adoptées dans le cadre d</w:t>
      </w:r>
      <w:r w:rsidR="00BD7B59">
        <w:rPr>
          <w:rFonts w:ascii="Calibri" w:eastAsia="Calibri" w:hAnsi="Calibri" w:cs="Calibri"/>
          <w:sz w:val="22"/>
          <w:szCs w:val="22"/>
          <w:lang w:val="fr-BE"/>
        </w:rPr>
        <w:t>e décisions antérieures de la C</w:t>
      </w:r>
      <w:r w:rsidR="0009530A" w:rsidRPr="005F0D0B">
        <w:rPr>
          <w:rFonts w:ascii="Calibri" w:eastAsia="Calibri" w:hAnsi="Calibri" w:cs="Calibri"/>
          <w:sz w:val="22"/>
          <w:szCs w:val="22"/>
          <w:lang w:val="fr-BE"/>
        </w:rPr>
        <w:t>P</w:t>
      </w:r>
      <w:r w:rsidR="0009530A" w:rsidRPr="005F0D0B">
        <w:rPr>
          <w:rFonts w:ascii="Calibri" w:eastAsia="Calibri" w:hAnsi="Calibri" w:cs="Calibri"/>
          <w:sz w:val="22"/>
          <w:szCs w:val="22"/>
          <w:vertAlign w:val="superscript"/>
          <w:lang w:val="fr-BE"/>
        </w:rPr>
        <w:footnoteReference w:id="1"/>
      </w:r>
      <w:r w:rsidR="0009530A" w:rsidRPr="005F0D0B">
        <w:rPr>
          <w:rFonts w:ascii="Calibri" w:eastAsia="Calibri" w:hAnsi="Calibri" w:cs="Calibri"/>
          <w:sz w:val="22"/>
          <w:szCs w:val="22"/>
          <w:lang w:val="fr-BE"/>
        </w:rPr>
        <w:t>.</w:t>
      </w:r>
      <w:r w:rsidR="00F17716" w:rsidRPr="00021524">
        <w:rPr>
          <w:rFonts w:ascii="Calibri" w:eastAsia="Calibri" w:hAnsi="Calibri" w:cs="Calibri"/>
          <w:sz w:val="22"/>
          <w:szCs w:val="22"/>
          <w:lang w:val="fr-FR"/>
        </w:rPr>
        <w:t xml:space="preserve"> </w:t>
      </w:r>
      <w:r w:rsidR="00FF7CD5" w:rsidRPr="005F0D0B">
        <w:rPr>
          <w:rFonts w:ascii="Calibri" w:eastAsia="Calibri" w:hAnsi="Calibri" w:cs="Calibri"/>
          <w:sz w:val="22"/>
          <w:szCs w:val="22"/>
          <w:lang w:val="fr-BE"/>
        </w:rPr>
        <w:t>Des conclusions tripartites ont été atteintes à l’Organisation internationale du travail concernant le contenu du concept de Transition juste (</w:t>
      </w:r>
      <w:r>
        <w:rPr>
          <w:rFonts w:ascii="Calibri" w:eastAsia="Calibri" w:hAnsi="Calibri" w:cs="Calibri"/>
          <w:sz w:val="22"/>
          <w:szCs w:val="22"/>
          <w:lang w:val="fr-BE"/>
        </w:rPr>
        <w:t>OIT</w:t>
      </w:r>
      <w:r w:rsidR="00FF7CD5" w:rsidRPr="005F0D0B">
        <w:rPr>
          <w:rFonts w:ascii="Calibri" w:eastAsia="Calibri" w:hAnsi="Calibri" w:cs="Calibri"/>
          <w:sz w:val="22"/>
          <w:szCs w:val="22"/>
          <w:lang w:val="fr-BE"/>
        </w:rPr>
        <w:t>)</w:t>
      </w:r>
      <w:r w:rsidR="00FF7CD5" w:rsidRPr="005F0D0B">
        <w:rPr>
          <w:rFonts w:ascii="Calibri" w:eastAsia="Calibri" w:hAnsi="Calibri" w:cs="Calibri"/>
          <w:sz w:val="22"/>
          <w:szCs w:val="22"/>
          <w:vertAlign w:val="superscript"/>
          <w:lang w:val="fr-BE"/>
        </w:rPr>
        <w:footnoteReference w:id="2"/>
      </w:r>
      <w:r w:rsidR="00FF7CD5" w:rsidRPr="005F0D0B">
        <w:rPr>
          <w:rFonts w:ascii="Calibri" w:eastAsia="Calibri" w:hAnsi="Calibri" w:cs="Calibri"/>
          <w:sz w:val="22"/>
          <w:szCs w:val="22"/>
          <w:lang w:val="fr-BE"/>
        </w:rPr>
        <w:t>.</w:t>
      </w:r>
      <w:r w:rsidR="00F17716" w:rsidRPr="00021524">
        <w:rPr>
          <w:rFonts w:ascii="Calibri" w:eastAsia="Calibri" w:hAnsi="Calibri" w:cs="Calibri"/>
          <w:sz w:val="22"/>
          <w:szCs w:val="22"/>
          <w:lang w:val="fr-FR"/>
        </w:rPr>
        <w:t xml:space="preserve"> </w:t>
      </w:r>
      <w:r w:rsidR="00FF7CD5" w:rsidRPr="005F0D0B">
        <w:rPr>
          <w:rFonts w:ascii="Calibri" w:eastAsia="Calibri" w:hAnsi="Calibri" w:cs="Calibri"/>
          <w:sz w:val="22"/>
          <w:szCs w:val="22"/>
          <w:lang w:val="fr-BE"/>
        </w:rPr>
        <w:t>Des directives tripartites sur la transition juste seront convenues en octobre et adoptées au Conseil d’administration de l’OIT en novembre de cette année.</w:t>
      </w:r>
      <w:r w:rsidR="00F05121">
        <w:rPr>
          <w:rFonts w:ascii="Calibri" w:eastAsia="Calibri" w:hAnsi="Calibri" w:cs="Calibri"/>
          <w:sz w:val="22"/>
          <w:szCs w:val="22"/>
          <w:lang w:val="fr-BE"/>
        </w:rPr>
        <w:t xml:space="preserve"> </w:t>
      </w:r>
    </w:p>
    <w:p w:rsidR="00F17716" w:rsidRPr="00021524" w:rsidRDefault="00FF7CD5" w:rsidP="005F0D0B">
      <w:pPr>
        <w:pStyle w:val="Body"/>
        <w:spacing w:before="120" w:after="240"/>
        <w:jc w:val="both"/>
        <w:rPr>
          <w:rFonts w:ascii="Calibri" w:eastAsia="Calibri" w:hAnsi="Calibri" w:cs="Calibri"/>
          <w:sz w:val="22"/>
          <w:szCs w:val="22"/>
          <w:lang w:val="fr-FR"/>
        </w:rPr>
      </w:pPr>
      <w:r w:rsidRPr="005F0D0B">
        <w:rPr>
          <w:rFonts w:ascii="Calibri" w:eastAsia="Calibri" w:hAnsi="Calibri" w:cs="Calibri"/>
          <w:sz w:val="22"/>
          <w:szCs w:val="22"/>
          <w:lang w:val="fr-BE"/>
        </w:rPr>
        <w:t xml:space="preserve">Pour que l’accord de Paris soit réellement </w:t>
      </w:r>
      <w:r w:rsidR="00BD7B59">
        <w:rPr>
          <w:rFonts w:ascii="Calibri" w:eastAsia="Calibri" w:hAnsi="Calibri" w:cs="Calibri"/>
          <w:sz w:val="22"/>
          <w:szCs w:val="22"/>
          <w:lang w:val="fr-BE"/>
        </w:rPr>
        <w:t>durable</w:t>
      </w:r>
      <w:r w:rsidRPr="005F0D0B">
        <w:rPr>
          <w:rFonts w:ascii="Calibri" w:eastAsia="Calibri" w:hAnsi="Calibri" w:cs="Calibri"/>
          <w:sz w:val="22"/>
          <w:szCs w:val="22"/>
          <w:lang w:val="fr-BE"/>
        </w:rPr>
        <w:t xml:space="preserve"> et obtienne un soutien social, il doit confirmer l’</w:t>
      </w:r>
      <w:r w:rsidR="005F0D0B" w:rsidRPr="005F0D0B">
        <w:rPr>
          <w:rFonts w:ascii="Calibri" w:eastAsia="Calibri" w:hAnsi="Calibri" w:cs="Calibri"/>
          <w:sz w:val="22"/>
          <w:szCs w:val="22"/>
          <w:lang w:val="fr-BE"/>
        </w:rPr>
        <w:t xml:space="preserve">engagement </w:t>
      </w:r>
      <w:r w:rsidRPr="005F0D0B">
        <w:rPr>
          <w:rFonts w:ascii="Calibri" w:eastAsia="Calibri" w:hAnsi="Calibri" w:cs="Calibri"/>
          <w:sz w:val="22"/>
          <w:szCs w:val="22"/>
          <w:lang w:val="fr-BE"/>
        </w:rPr>
        <w:t xml:space="preserve">des gouvernements </w:t>
      </w:r>
      <w:r w:rsidR="005F0D0B" w:rsidRPr="005F0D0B">
        <w:rPr>
          <w:rFonts w:ascii="Calibri" w:eastAsia="Calibri" w:hAnsi="Calibri" w:cs="Calibri"/>
          <w:sz w:val="22"/>
          <w:szCs w:val="22"/>
          <w:lang w:val="fr-BE"/>
        </w:rPr>
        <w:t>pour</w:t>
      </w:r>
      <w:r w:rsidRPr="005F0D0B">
        <w:rPr>
          <w:rFonts w:ascii="Calibri" w:eastAsia="Calibri" w:hAnsi="Calibri" w:cs="Calibri"/>
          <w:sz w:val="22"/>
          <w:szCs w:val="22"/>
          <w:lang w:val="fr-BE"/>
        </w:rPr>
        <w:t xml:space="preserve"> une Transition juste.</w:t>
      </w:r>
      <w:r w:rsidR="00F17716" w:rsidRPr="00021524">
        <w:rPr>
          <w:rFonts w:ascii="Calibri" w:eastAsia="Calibri" w:hAnsi="Calibri" w:cs="Calibri"/>
          <w:sz w:val="22"/>
          <w:szCs w:val="22"/>
          <w:lang w:val="fr-FR"/>
        </w:rPr>
        <w:t xml:space="preserve"> </w:t>
      </w:r>
    </w:p>
    <w:p w:rsidR="00F17716" w:rsidRPr="00021524" w:rsidRDefault="00FF7CD5" w:rsidP="005F0D0B">
      <w:pPr>
        <w:pStyle w:val="Body"/>
        <w:spacing w:before="120" w:after="240"/>
        <w:jc w:val="both"/>
        <w:rPr>
          <w:rFonts w:ascii="Calibri" w:eastAsia="Calibri" w:hAnsi="Calibri" w:cs="Calibri"/>
          <w:sz w:val="22"/>
          <w:szCs w:val="22"/>
          <w:lang w:val="fr-FR"/>
        </w:rPr>
      </w:pPr>
      <w:r w:rsidRPr="005F0D0B">
        <w:rPr>
          <w:rFonts w:ascii="Calibri" w:eastAsia="Calibri" w:hAnsi="Calibri" w:cs="Calibri"/>
          <w:sz w:val="22"/>
          <w:szCs w:val="22"/>
          <w:lang w:val="fr-BE"/>
        </w:rPr>
        <w:t>L’équipe de la CSI chargée d</w:t>
      </w:r>
      <w:r w:rsidR="006D3658" w:rsidRPr="005F0D0B">
        <w:rPr>
          <w:rFonts w:ascii="Calibri" w:eastAsia="Calibri" w:hAnsi="Calibri" w:cs="Calibri"/>
          <w:sz w:val="22"/>
          <w:szCs w:val="22"/>
          <w:lang w:val="fr-BE"/>
        </w:rPr>
        <w:t xml:space="preserve">es négociations climatiques </w:t>
      </w:r>
      <w:r w:rsidRPr="005F0D0B">
        <w:rPr>
          <w:rFonts w:ascii="Calibri" w:eastAsia="Calibri" w:hAnsi="Calibri" w:cs="Calibri"/>
          <w:sz w:val="22"/>
          <w:szCs w:val="22"/>
          <w:lang w:val="fr-BE"/>
        </w:rPr>
        <w:t xml:space="preserve">se tient </w:t>
      </w:r>
      <w:r w:rsidR="006D3658" w:rsidRPr="005F0D0B">
        <w:rPr>
          <w:rFonts w:ascii="Calibri" w:eastAsia="Calibri" w:hAnsi="Calibri" w:cs="Calibri"/>
          <w:sz w:val="22"/>
          <w:szCs w:val="22"/>
          <w:lang w:val="fr-BE"/>
        </w:rPr>
        <w:t xml:space="preserve">à votre disposition </w:t>
      </w:r>
      <w:r w:rsidRPr="005F0D0B">
        <w:rPr>
          <w:rFonts w:ascii="Calibri" w:eastAsia="Calibri" w:hAnsi="Calibri" w:cs="Calibri"/>
          <w:sz w:val="22"/>
          <w:szCs w:val="22"/>
          <w:lang w:val="fr-BE"/>
        </w:rPr>
        <w:t xml:space="preserve">pour </w:t>
      </w:r>
      <w:r w:rsidR="006D3658" w:rsidRPr="005F0D0B">
        <w:rPr>
          <w:rFonts w:ascii="Calibri" w:eastAsia="Calibri" w:hAnsi="Calibri" w:cs="Calibri"/>
          <w:sz w:val="22"/>
          <w:szCs w:val="22"/>
          <w:lang w:val="fr-BE"/>
        </w:rPr>
        <w:t>toutes</w:t>
      </w:r>
      <w:r w:rsidRPr="005F0D0B">
        <w:rPr>
          <w:rFonts w:ascii="Calibri" w:eastAsia="Calibri" w:hAnsi="Calibri" w:cs="Calibri"/>
          <w:sz w:val="22"/>
          <w:szCs w:val="22"/>
          <w:lang w:val="fr-BE"/>
        </w:rPr>
        <w:t xml:space="preserve"> informations complémentaires </w:t>
      </w:r>
      <w:r w:rsidR="006D3658" w:rsidRPr="005F0D0B">
        <w:rPr>
          <w:rFonts w:ascii="Calibri" w:eastAsia="Calibri" w:hAnsi="Calibri" w:cs="Calibri"/>
          <w:sz w:val="22"/>
          <w:szCs w:val="22"/>
          <w:lang w:val="fr-BE"/>
        </w:rPr>
        <w:t>à ce sujet, de même</w:t>
      </w:r>
      <w:r w:rsidRPr="005F0D0B">
        <w:rPr>
          <w:rFonts w:ascii="Calibri" w:eastAsia="Calibri" w:hAnsi="Calibri" w:cs="Calibri"/>
          <w:sz w:val="22"/>
          <w:szCs w:val="22"/>
          <w:lang w:val="fr-BE"/>
        </w:rPr>
        <w:t xml:space="preserve"> </w:t>
      </w:r>
      <w:r w:rsidR="006D3658" w:rsidRPr="005F0D0B">
        <w:rPr>
          <w:rFonts w:ascii="Calibri" w:eastAsia="Calibri" w:hAnsi="Calibri" w:cs="Calibri"/>
          <w:sz w:val="22"/>
          <w:szCs w:val="22"/>
          <w:lang w:val="fr-BE"/>
        </w:rPr>
        <w:t>que sur d’autres enjeux liés aux négociations.</w:t>
      </w:r>
      <w:r w:rsidR="00F05121">
        <w:rPr>
          <w:rFonts w:ascii="Calibri" w:eastAsia="Calibri" w:hAnsi="Calibri" w:cs="Calibri"/>
          <w:sz w:val="22"/>
          <w:szCs w:val="22"/>
          <w:lang w:val="fr-BE"/>
        </w:rPr>
        <w:t xml:space="preserve"> </w:t>
      </w:r>
      <w:r w:rsidR="006D3658" w:rsidRPr="005F0D0B">
        <w:rPr>
          <w:rFonts w:ascii="Calibri" w:eastAsia="Calibri" w:hAnsi="Calibri" w:cs="Calibri"/>
          <w:sz w:val="22"/>
          <w:szCs w:val="22"/>
          <w:lang w:val="fr-BE"/>
        </w:rPr>
        <w:t>Nous vous invitons à nous faire savoir si votre équipe de négociation sera disponible pour une consultation lors de la prochaine session sur le changement climatique, à Bonn.</w:t>
      </w:r>
      <w:r w:rsidR="00F05121">
        <w:rPr>
          <w:rFonts w:ascii="Calibri" w:eastAsia="Calibri" w:hAnsi="Calibri" w:cs="Calibri"/>
          <w:sz w:val="22"/>
          <w:szCs w:val="22"/>
          <w:lang w:val="fr-BE"/>
        </w:rPr>
        <w:t xml:space="preserve"> </w:t>
      </w:r>
    </w:p>
    <w:p w:rsidR="00F17716" w:rsidRPr="00021524" w:rsidRDefault="00F17716" w:rsidP="005F0D0B">
      <w:pPr>
        <w:pStyle w:val="Yourssincerely"/>
        <w:spacing w:line="260" w:lineRule="atLeast"/>
        <w:ind w:left="120"/>
        <w:rPr>
          <w:rFonts w:asciiTheme="minorHAnsi" w:hAnsiTheme="minorHAnsi" w:cs="Times New Roman"/>
          <w:lang w:val="fr-FR"/>
        </w:rPr>
      </w:pPr>
      <w:r w:rsidRPr="00021524">
        <w:rPr>
          <w:rFonts w:ascii="Times New Roman" w:hAnsi="Times New Roman" w:cs="Times New Roman"/>
          <w:sz w:val="24"/>
          <w:szCs w:val="24"/>
          <w:lang w:val="fr-FR"/>
        </w:rPr>
        <w:tab/>
      </w:r>
      <w:r w:rsidR="006D3658" w:rsidRPr="00BD7B59">
        <w:rPr>
          <w:rFonts w:asciiTheme="minorHAnsi" w:hAnsiTheme="minorHAnsi" w:cs="Times New Roman"/>
          <w:lang w:val="fr-BE"/>
        </w:rPr>
        <w:t>Je vous prie d’agréer, chères/chers collègues, l’expression de nos sincères et fraternelles salutations,</w:t>
      </w:r>
    </w:p>
    <w:p w:rsidR="00F17716" w:rsidRPr="00021524" w:rsidRDefault="00F17716" w:rsidP="00F17716">
      <w:pPr>
        <w:pStyle w:val="GeneralSecretary"/>
        <w:spacing w:after="240"/>
        <w:rPr>
          <w:rFonts w:ascii="Times New Roman" w:hAnsi="Times New Roman" w:cs="Times New Roman"/>
          <w:sz w:val="24"/>
          <w:szCs w:val="24"/>
          <w:lang w:val="fr-FR"/>
        </w:rPr>
      </w:pPr>
    </w:p>
    <w:p w:rsidR="00054EDB" w:rsidRDefault="00F17716" w:rsidP="005F0D0B">
      <w:pPr>
        <w:pStyle w:val="GeneralSecretary"/>
        <w:tabs>
          <w:tab w:val="left" w:pos="5235"/>
        </w:tabs>
        <w:spacing w:before="720" w:after="240" w:line="260" w:lineRule="atLeast"/>
        <w:ind w:left="119"/>
        <w:rPr>
          <w:rFonts w:ascii="Times New Roman" w:hAnsi="Times New Roman" w:cs="Times New Roman"/>
          <w:sz w:val="24"/>
          <w:szCs w:val="24"/>
        </w:rPr>
      </w:pPr>
      <w:r w:rsidRPr="00021524">
        <w:rPr>
          <w:rFonts w:ascii="Times New Roman" w:hAnsi="Times New Roman" w:cs="Times New Roman"/>
          <w:sz w:val="24"/>
          <w:szCs w:val="24"/>
          <w:lang w:val="fr-FR"/>
        </w:rPr>
        <w:tab/>
      </w:r>
      <w:bookmarkStart w:id="0" w:name="_GoBack"/>
      <w:bookmarkEnd w:id="0"/>
    </w:p>
    <w:sectPr w:rsidR="00054EDB" w:rsidSect="00A03647">
      <w:headerReference w:type="default" r:id="rId13"/>
      <w:footerReference w:type="default" r:id="rId14"/>
      <w:type w:val="continuous"/>
      <w:pgSz w:w="11907" w:h="16840" w:code="9"/>
      <w:pgMar w:top="1418" w:right="1418"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70" w:rsidRDefault="008E3570">
      <w:r>
        <w:separator/>
      </w:r>
    </w:p>
  </w:endnote>
  <w:endnote w:type="continuationSeparator" w:id="0">
    <w:p w:rsidR="008E3570" w:rsidRDefault="008E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21" w:rsidRDefault="00F05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0A" w:rsidRDefault="0009530A" w:rsidP="00FC06AF">
    <w:pPr>
      <w:rPr>
        <w:rFonts w:ascii="Arial Narrow" w:hAnsi="Arial Narrow"/>
        <w:sz w:val="12"/>
        <w:szCs w:val="12"/>
      </w:rPr>
    </w:pPr>
    <w:r>
      <w:rPr>
        <w:rFonts w:ascii="Arial Narrow" w:hAnsi="Arial Narrow"/>
        <w:sz w:val="12"/>
        <w:szCs w:val="12"/>
      </w:rPr>
      <w:t>Bd du Roi Albert II, 5, Bte 1 • B-1210 Bruxelles, Belgique</w:t>
    </w:r>
  </w:p>
  <w:p w:rsidR="0009530A" w:rsidRPr="002105B6" w:rsidRDefault="0009530A" w:rsidP="00FC06AF">
    <w:pPr>
      <w:rPr>
        <w:rFonts w:ascii="Arial Narrow" w:hAnsi="Arial Narrow" w:cs="Arial"/>
        <w:sz w:val="12"/>
        <w:szCs w:val="12"/>
        <w:lang w:val="fr-BE"/>
      </w:rPr>
    </w:pPr>
    <w:r>
      <w:rPr>
        <w:rFonts w:ascii="Arial Narrow" w:hAnsi="Arial Narrow"/>
        <w:sz w:val="12"/>
        <w:szCs w:val="12"/>
      </w:rPr>
      <w:t xml:space="preserve">Tel : +32 (0)2 224 02 11 • Fax : +32 (0) 2 201 58 15 • e-mail : </w:t>
    </w:r>
    <w:r w:rsidRPr="00145230">
      <w:rPr>
        <w:rFonts w:ascii="Arial Narrow" w:hAnsi="Arial Narrow"/>
        <w:sz w:val="12"/>
        <w:szCs w:val="12"/>
      </w:rPr>
      <w:t>info@ituc-csi.org</w:t>
    </w:r>
    <w:r>
      <w:rPr>
        <w:rFonts w:ascii="Arial Narrow" w:hAnsi="Arial Narrow"/>
        <w:sz w:val="12"/>
        <w:szCs w:val="12"/>
      </w:rPr>
      <w:t xml:space="preserve"> • </w:t>
    </w:r>
    <w:r w:rsidRPr="00145230">
      <w:rPr>
        <w:rFonts w:ascii="Arial Narrow" w:hAnsi="Arial Narrow"/>
        <w:sz w:val="12"/>
        <w:szCs w:val="12"/>
      </w:rPr>
      <w:t>http://www.ituc-csi.org</w:t>
    </w:r>
    <w:r>
      <w:rPr>
        <w:rFonts w:ascii="Arial Narrow" w:hAnsi="Arial Narrow"/>
        <w:sz w:val="12"/>
        <w:szCs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21" w:rsidRDefault="00F051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0A" w:rsidRDefault="0009530A" w:rsidP="009D2FCC">
    <w:pPr>
      <w:pStyle w:val="Footer"/>
      <w:ind w:left="9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70" w:rsidRDefault="008E3570">
      <w:r>
        <w:separator/>
      </w:r>
    </w:p>
  </w:footnote>
  <w:footnote w:type="continuationSeparator" w:id="0">
    <w:p w:rsidR="008E3570" w:rsidRDefault="008E3570">
      <w:r>
        <w:continuationSeparator/>
      </w:r>
    </w:p>
  </w:footnote>
  <w:footnote w:id="1">
    <w:p w:rsidR="0009530A" w:rsidRPr="007E1ECC" w:rsidRDefault="0009530A" w:rsidP="0009530A">
      <w:pPr>
        <w:pStyle w:val="Body"/>
        <w:jc w:val="both"/>
        <w:rPr>
          <w:rFonts w:ascii="Calibri" w:eastAsia="Calibri" w:hAnsi="Calibri" w:cs="Calibri"/>
          <w:i/>
          <w:iCs/>
          <w:sz w:val="16"/>
          <w:szCs w:val="16"/>
          <w:lang w:val="fr-FR"/>
        </w:rPr>
      </w:pPr>
      <w:r>
        <w:rPr>
          <w:rFonts w:ascii="Calibri" w:eastAsia="Calibri" w:hAnsi="Calibri" w:cs="Calibri"/>
          <w:sz w:val="22"/>
          <w:szCs w:val="22"/>
          <w:vertAlign w:val="superscript"/>
        </w:rPr>
        <w:footnoteRef/>
      </w:r>
      <w:r w:rsidRPr="007E1ECC">
        <w:rPr>
          <w:lang w:val="fr-FR"/>
        </w:rPr>
        <w:t xml:space="preserve"> </w:t>
      </w:r>
      <w:r w:rsidR="006D3658" w:rsidRPr="006D3658">
        <w:rPr>
          <w:rFonts w:ascii="Calibri" w:eastAsia="Calibri" w:hAnsi="Calibri" w:cs="Calibri"/>
          <w:i/>
          <w:iCs/>
          <w:sz w:val="16"/>
          <w:szCs w:val="16"/>
          <w:lang w:val="fr-BE"/>
        </w:rPr>
        <w:t>Décision 1/CP16, Accord de Cancun, I. Vision commune pour une coopération à long terme, paragraphe 10, gouvernements (document disponible sur :</w:t>
      </w:r>
      <w:r w:rsidRPr="007E1ECC">
        <w:rPr>
          <w:rFonts w:ascii="Calibri" w:eastAsia="Calibri" w:hAnsi="Calibri" w:cs="Calibri"/>
          <w:sz w:val="16"/>
          <w:szCs w:val="16"/>
          <w:lang w:val="fr-FR"/>
        </w:rPr>
        <w:t xml:space="preserve"> </w:t>
      </w:r>
      <w:r w:rsidR="00AC3FC7" w:rsidRPr="00AC3FC7">
        <w:rPr>
          <w:rFonts w:ascii="Calibri" w:eastAsia="Calibri" w:hAnsi="Calibri" w:cs="Calibri"/>
          <w:bCs/>
          <w:iCs/>
          <w:sz w:val="16"/>
          <w:szCs w:val="16"/>
          <w:lang w:val="fr-BE"/>
        </w:rPr>
        <w:t>http://unfccc.int/resource/docs/2010/cop16/fre/</w:t>
      </w:r>
      <w:proofErr w:type="gramStart"/>
      <w:r w:rsidR="00AC3FC7" w:rsidRPr="00AC3FC7">
        <w:rPr>
          <w:rFonts w:ascii="Calibri" w:eastAsia="Calibri" w:hAnsi="Calibri" w:cs="Calibri"/>
          <w:bCs/>
          <w:iCs/>
          <w:sz w:val="16"/>
          <w:szCs w:val="16"/>
          <w:lang w:val="fr-BE"/>
        </w:rPr>
        <w:t>07a01f.pdf</w:t>
      </w:r>
      <w:r w:rsidR="006D3658" w:rsidRPr="006D3658">
        <w:rPr>
          <w:rFonts w:ascii="Calibri" w:eastAsia="Calibri" w:hAnsi="Calibri" w:cs="Calibri"/>
          <w:sz w:val="16"/>
          <w:szCs w:val="16"/>
          <w:lang w:val="fr-BE"/>
        </w:rPr>
        <w:t xml:space="preserve"> )</w:t>
      </w:r>
      <w:proofErr w:type="gramEnd"/>
      <w:r w:rsidRPr="007E1ECC">
        <w:rPr>
          <w:rFonts w:ascii="Calibri" w:eastAsia="Calibri" w:hAnsi="Calibri" w:cs="Calibri"/>
          <w:sz w:val="16"/>
          <w:szCs w:val="16"/>
          <w:lang w:val="fr-FR"/>
        </w:rPr>
        <w:t xml:space="preserve"> </w:t>
      </w:r>
    </w:p>
    <w:p w:rsidR="0009530A" w:rsidRPr="00021524" w:rsidRDefault="006D3658" w:rsidP="0009530A">
      <w:pPr>
        <w:pStyle w:val="Body"/>
        <w:jc w:val="both"/>
        <w:rPr>
          <w:rFonts w:ascii="Calibri" w:eastAsia="Calibri" w:hAnsi="Calibri" w:cs="Calibri"/>
          <w:sz w:val="16"/>
          <w:szCs w:val="16"/>
          <w:lang w:val="fr-FR"/>
        </w:rPr>
      </w:pPr>
      <w:r w:rsidRPr="006D3658">
        <w:rPr>
          <w:rFonts w:ascii="Calibri" w:eastAsia="Calibri" w:hAnsi="Calibri" w:cs="Calibri"/>
          <w:sz w:val="16"/>
          <w:szCs w:val="16"/>
          <w:lang w:val="fr-BE"/>
        </w:rPr>
        <w:t>« 10. Réalise(nt) que la lutte contre le changement climatique nécessite un changement de paradigme pour l’établissement d’une société à faible émission de carbone, qui offre d’importantes possibilités et assure une croissance élevée et le développement durable, basée sur des technologies innovantes et une production, une consommation et des modes de vie plus durables, tout en assurant une juste transition de la main-d’œuvre, qui crée du travail décent et des emplois de qualité; »</w:t>
      </w:r>
      <w:r w:rsidR="0009530A" w:rsidRPr="00021524">
        <w:rPr>
          <w:rFonts w:ascii="Calibri" w:eastAsia="Calibri" w:hAnsi="Calibri" w:cs="Calibri"/>
          <w:sz w:val="16"/>
          <w:szCs w:val="16"/>
          <w:lang w:val="fr-FR"/>
        </w:rPr>
        <w:t xml:space="preserve"> </w:t>
      </w:r>
    </w:p>
    <w:p w:rsidR="0009530A" w:rsidRPr="00021524" w:rsidRDefault="006D3658" w:rsidP="0009530A">
      <w:pPr>
        <w:pStyle w:val="Body"/>
        <w:jc w:val="both"/>
        <w:rPr>
          <w:rFonts w:ascii="Calibri" w:eastAsia="Calibri" w:hAnsi="Calibri" w:cs="Calibri"/>
          <w:i/>
          <w:iCs/>
          <w:sz w:val="16"/>
          <w:szCs w:val="16"/>
          <w:lang w:val="fr-FR"/>
        </w:rPr>
      </w:pPr>
      <w:r w:rsidRPr="006D3658">
        <w:rPr>
          <w:rFonts w:ascii="Calibri" w:eastAsia="Calibri" w:hAnsi="Calibri" w:cs="Calibri"/>
          <w:i/>
          <w:iCs/>
          <w:sz w:val="16"/>
          <w:szCs w:val="16"/>
          <w:lang w:val="fr-BE"/>
        </w:rPr>
        <w:t>Décision 1/CP16 ; 1/CP17 sur les conséquences économiques et sociales des mesures de riposte :</w:t>
      </w:r>
    </w:p>
    <w:p w:rsidR="0009530A" w:rsidRPr="00021524" w:rsidRDefault="009B5337" w:rsidP="0009530A">
      <w:pPr>
        <w:pStyle w:val="Body"/>
        <w:jc w:val="both"/>
        <w:rPr>
          <w:lang w:val="fr-FR"/>
        </w:rPr>
      </w:pPr>
      <w:r w:rsidRPr="009B5337">
        <w:rPr>
          <w:rFonts w:ascii="Calibri" w:eastAsia="Calibri" w:hAnsi="Calibri" w:cs="Calibri"/>
          <w:sz w:val="16"/>
          <w:szCs w:val="16"/>
          <w:lang w:val="fr-BE"/>
        </w:rPr>
        <w:t>« </w:t>
      </w:r>
      <w:r w:rsidR="006D3658" w:rsidRPr="009B5337">
        <w:rPr>
          <w:rFonts w:ascii="Calibri" w:eastAsia="Calibri" w:hAnsi="Calibri" w:cs="Calibri"/>
          <w:sz w:val="16"/>
          <w:szCs w:val="16"/>
          <w:lang w:val="fr-BE"/>
        </w:rPr>
        <w:t>Reconnaissant qu’il est important de prévenir ou de réduire au minimum les incidences négatives des mesures de riposte sur les secteurs social et économique, de promouvoir une transition juste pour la population active et la création d’emplois décents de qualité conformément aux priorités et stratégies de développement définies au niveau national et de contribuer à développer de nouvelles capacités de création d’emplois liés aussi bien à la production qu’aux services dans tous les secteurs, ainsi que de favoriser la croissance économique et le développement durable</w:t>
      </w:r>
      <w:r w:rsidRPr="009B5337">
        <w:rPr>
          <w:rFonts w:ascii="Calibri" w:eastAsia="Calibri" w:hAnsi="Calibri" w:cs="Calibri"/>
          <w:sz w:val="16"/>
          <w:szCs w:val="16"/>
          <w:lang w:val="fr-BE"/>
        </w:rPr>
        <w:t>. »</w:t>
      </w:r>
      <w:r w:rsidR="0009530A" w:rsidRPr="00021524">
        <w:rPr>
          <w:rFonts w:ascii="Calibri" w:eastAsia="Calibri" w:hAnsi="Calibri" w:cs="Calibri"/>
          <w:sz w:val="16"/>
          <w:szCs w:val="16"/>
          <w:lang w:val="fr-FR"/>
        </w:rPr>
        <w:t xml:space="preserve"> </w:t>
      </w:r>
    </w:p>
  </w:footnote>
  <w:footnote w:id="2">
    <w:p w:rsidR="00FF7CD5" w:rsidRPr="00021524" w:rsidRDefault="00FF7CD5" w:rsidP="00FF7CD5">
      <w:pPr>
        <w:pStyle w:val="FootnoteText"/>
        <w:rPr>
          <w:lang w:val="fr-FR"/>
        </w:rPr>
      </w:pPr>
      <w:r>
        <w:rPr>
          <w:rFonts w:cs="Calibri"/>
          <w:sz w:val="22"/>
          <w:szCs w:val="22"/>
          <w:vertAlign w:val="superscript"/>
        </w:rPr>
        <w:footnoteRef/>
      </w:r>
      <w:r w:rsidRPr="00021524">
        <w:rPr>
          <w:rFonts w:cs="Calibri"/>
          <w:lang w:val="fr-FR"/>
        </w:rPr>
        <w:t xml:space="preserve"> </w:t>
      </w:r>
      <w:r w:rsidR="009B5337" w:rsidRPr="009B5337">
        <w:rPr>
          <w:rFonts w:cs="Calibri"/>
          <w:sz w:val="16"/>
          <w:szCs w:val="16"/>
          <w:lang w:val="fr-BE"/>
        </w:rPr>
        <w:t xml:space="preserve">Paragraphe 14 de la Résolution de 2013 concernant le développement durable, le travail décent et les emplois verts </w:t>
      </w:r>
      <w:r w:rsidR="00021524">
        <w:fldChar w:fldCharType="begin"/>
      </w:r>
      <w:r w:rsidR="00021524" w:rsidRPr="00021524">
        <w:rPr>
          <w:lang w:val="fr-FR"/>
        </w:rPr>
        <w:instrText xml:space="preserve"> HYPERLINK "http://www.ilo.org/wcmsp5/groups/public/---ed_norm/---relconf/documents/meetingdocument/wcms_223785.pdf" </w:instrText>
      </w:r>
      <w:r w:rsidR="00021524">
        <w:fldChar w:fldCharType="separate"/>
      </w:r>
      <w:r w:rsidR="009B5337" w:rsidRPr="009B5337">
        <w:rPr>
          <w:rStyle w:val="Hyperlink0"/>
          <w:rFonts w:cs="Calibri"/>
          <w:lang w:val="fr-BE"/>
        </w:rPr>
        <w:t>http://www.ilo.org/wcmsp5/groups/public/---</w:t>
      </w:r>
      <w:proofErr w:type="spellStart"/>
      <w:r w:rsidR="009B5337" w:rsidRPr="009B5337">
        <w:rPr>
          <w:rStyle w:val="Hyperlink0"/>
          <w:rFonts w:cs="Calibri"/>
          <w:lang w:val="fr-BE"/>
        </w:rPr>
        <w:t>ed_norm</w:t>
      </w:r>
      <w:proofErr w:type="spellEnd"/>
      <w:r w:rsidR="009B5337" w:rsidRPr="009B5337">
        <w:rPr>
          <w:rStyle w:val="Hyperlink0"/>
          <w:rFonts w:cs="Calibri"/>
          <w:lang w:val="fr-BE"/>
        </w:rPr>
        <w:t>/---</w:t>
      </w:r>
      <w:proofErr w:type="spellStart"/>
      <w:r w:rsidR="009B5337" w:rsidRPr="009B5337">
        <w:rPr>
          <w:rStyle w:val="Hyperlink0"/>
          <w:rFonts w:cs="Calibri"/>
          <w:lang w:val="fr-BE"/>
        </w:rPr>
        <w:t>relconf</w:t>
      </w:r>
      <w:proofErr w:type="spellEnd"/>
      <w:r w:rsidR="009B5337" w:rsidRPr="009B5337">
        <w:rPr>
          <w:rStyle w:val="Hyperlink0"/>
          <w:rFonts w:cs="Calibri"/>
          <w:lang w:val="fr-BE"/>
        </w:rPr>
        <w:t>/documents/</w:t>
      </w:r>
      <w:proofErr w:type="spellStart"/>
      <w:r w:rsidR="009B5337" w:rsidRPr="009B5337">
        <w:rPr>
          <w:rStyle w:val="Hyperlink0"/>
          <w:rFonts w:cs="Calibri"/>
          <w:lang w:val="fr-BE"/>
        </w:rPr>
        <w:t>meetingdocument</w:t>
      </w:r>
      <w:proofErr w:type="spellEnd"/>
      <w:r w:rsidR="009B5337" w:rsidRPr="009B5337">
        <w:rPr>
          <w:rStyle w:val="Hyperlink0"/>
          <w:rFonts w:cs="Calibri"/>
          <w:lang w:val="fr-BE"/>
        </w:rPr>
        <w:t>/wcms_223785.pdf</w:t>
      </w:r>
      <w:r w:rsidR="00021524">
        <w:rPr>
          <w:rStyle w:val="Hyperlink0"/>
          <w:rFonts w:cs="Calibri"/>
          <w:lang w:val="fr-BE"/>
        </w:rPr>
        <w:fldChar w:fldCharType="end"/>
      </w:r>
      <w:r w:rsidRPr="00021524">
        <w:rPr>
          <w:rFonts w:cs="Calibri"/>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21" w:rsidRDefault="00F05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0A" w:rsidRDefault="00021524" w:rsidP="000D5DEB">
    <w:pPr>
      <w:pStyle w:val="Header"/>
      <w:tabs>
        <w:tab w:val="clear" w:pos="4320"/>
        <w:tab w:val="clear" w:pos="8640"/>
        <w:tab w:val="right" w:pos="1680"/>
      </w:tabs>
    </w:pPr>
    <w:r>
      <w:rPr>
        <w:noProof/>
        <w:lang w:val="en-GB" w:eastAsia="en-GB" w:bidi="ar-SA"/>
      </w:rPr>
      <w:pict>
        <v:group id="Group 12" o:spid="_x0000_s2049" style="position:absolute;margin-left:-22.75pt;margin-top:-21.25pt;width:509.25pt;height:88.5pt;z-index:251659264" coordorigin="396,284" coordsize="10185,1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">
          <v:shapetype id="_x0000_t202" coordsize="21600,21600" o:spt="202" path="m,l,21600r21600,l21600,xe">
            <v:stroke joinstyle="miter"/>
            <v:path gradientshapeok="t" o:connecttype="rect"/>
          </v:shapetype>
          <v:shape id="Text Box 13" o:spid="_x0000_s2050" type="#_x0000_t202" style="position:absolute;left:1821;top:614;width:87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o:lock v:ext="edit" aspectratio="t"/>
            <v:textbox inset="0,0,0,0">
              <w:txbxContent>
                <w:p w:rsidR="0009530A" w:rsidRDefault="0009530A" w:rsidP="00FC06AF">
                  <w:pPr>
                    <w:rPr>
                      <w:rFonts w:ascii="Arial Narrow" w:hAnsi="Arial Narrow" w:cs="Arial Unicode MS"/>
                      <w:color w:val="FF9900"/>
                      <w:sz w:val="18"/>
                      <w:szCs w:val="18"/>
                    </w:rPr>
                  </w:pPr>
                </w:p>
                <w:p w:rsidR="0009530A" w:rsidRDefault="0009530A" w:rsidP="00FC06AF">
                  <w:pPr>
                    <w:rPr>
                      <w:rFonts w:ascii="Arial Narrow" w:hAnsi="Arial Narrow" w:cs="Arial Unicode MS"/>
                      <w:color w:val="FF9900"/>
                      <w:sz w:val="18"/>
                      <w:szCs w:val="18"/>
                    </w:rPr>
                  </w:pPr>
                </w:p>
                <w:p w:rsidR="0009530A" w:rsidRPr="002105B6" w:rsidRDefault="0009530A" w:rsidP="00FC06AF">
                  <w:pPr>
                    <w:rPr>
                      <w:rFonts w:ascii="Arial Narrow" w:hAnsi="Arial Narrow" w:cs="Arial"/>
                      <w:b/>
                      <w:bCs/>
                      <w:spacing w:val="-4"/>
                      <w:sz w:val="20"/>
                      <w:szCs w:val="20"/>
                    </w:rPr>
                  </w:pPr>
                  <w:r>
                    <w:rPr>
                      <w:rFonts w:ascii="Arial Narrow" w:hAnsi="Arial Narrow" w:cs="Arial"/>
                      <w:b/>
                      <w:bCs/>
                      <w:color w:val="990033"/>
                      <w:spacing w:val="-4"/>
                      <w:sz w:val="20"/>
                      <w:szCs w:val="20"/>
                    </w:rPr>
                    <w:t>I</w:t>
                  </w:r>
                  <w:r w:rsidRPr="009B7252">
                    <w:rPr>
                      <w:rFonts w:ascii="Arial Narrow" w:hAnsi="Arial Narrow" w:cs="Arial"/>
                      <w:b/>
                      <w:bCs/>
                      <w:color w:val="990033"/>
                      <w:spacing w:val="-4"/>
                      <w:sz w:val="20"/>
                      <w:szCs w:val="20"/>
                    </w:rPr>
                    <w:t>TUC</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INTERNATIONAL TRADE UNION CONFEDERATION</w:t>
                  </w:r>
                  <w:r w:rsidRPr="009B7252">
                    <w:rPr>
                      <w:rFonts w:ascii="Arial Narrow" w:hAnsi="Arial Narrow" w:cs="Arial"/>
                      <w:b/>
                      <w:bCs/>
                      <w:spacing w:val="-4"/>
                      <w:sz w:val="20"/>
                      <w:szCs w:val="20"/>
                    </w:rPr>
                    <w:t xml:space="preserve">  </w:t>
                  </w:r>
                  <w:smartTag w:uri="urn:schemas-microsoft-com:office:smarttags" w:element="PersonName">
                    <w:r w:rsidRPr="009B7252">
                      <w:rPr>
                        <w:rFonts w:ascii="Arial Narrow" w:hAnsi="Arial Narrow" w:cs="Arial"/>
                        <w:b/>
                        <w:bCs/>
                        <w:color w:val="A50021"/>
                        <w:spacing w:val="-4"/>
                        <w:sz w:val="20"/>
                        <w:szCs w:val="20"/>
                      </w:rPr>
                      <w:t>CS</w:t>
                    </w:r>
                  </w:smartTag>
                  <w:r w:rsidRPr="009B7252">
                    <w:rPr>
                      <w:rFonts w:ascii="Arial Narrow" w:hAnsi="Arial Narrow" w:cs="Arial"/>
                      <w:b/>
                      <w:bCs/>
                      <w:color w:val="A50021"/>
                      <w:spacing w:val="-4"/>
                      <w:sz w:val="20"/>
                      <w:szCs w:val="20"/>
                    </w:rPr>
                    <w:t>I</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CONFÉDÉRATION SYNDICALE INTERNATIONALE</w:t>
                  </w:r>
                  <w:r w:rsidRPr="009B7252">
                    <w:rPr>
                      <w:rFonts w:ascii="Arial Narrow" w:hAnsi="Arial Narrow" w:cs="Arial"/>
                      <w:b/>
                      <w:bCs/>
                      <w:spacing w:val="-4"/>
                      <w:sz w:val="20"/>
                      <w:szCs w:val="20"/>
                    </w:rPr>
                    <w:br/>
                  </w:r>
                  <w:smartTag w:uri="urn:schemas-microsoft-com:office:smarttags" w:element="PersonName">
                    <w:r w:rsidRPr="009B7252">
                      <w:rPr>
                        <w:rFonts w:ascii="Arial Narrow" w:hAnsi="Arial Narrow" w:cs="Arial"/>
                        <w:b/>
                        <w:bCs/>
                        <w:color w:val="A50021"/>
                        <w:spacing w:val="-4"/>
                        <w:sz w:val="20"/>
                        <w:szCs w:val="20"/>
                      </w:rPr>
                      <w:t>CS</w:t>
                    </w:r>
                  </w:smartTag>
                  <w:r w:rsidRPr="009B7252">
                    <w:rPr>
                      <w:rFonts w:ascii="Arial Narrow" w:hAnsi="Arial Narrow" w:cs="Arial"/>
                      <w:b/>
                      <w:bCs/>
                      <w:color w:val="A50021"/>
                      <w:spacing w:val="-4"/>
                      <w:sz w:val="20"/>
                      <w:szCs w:val="20"/>
                    </w:rPr>
                    <w:t>I</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CONFEDERACIÓN SINDICAL INTERNACIONAL</w:t>
                  </w:r>
                  <w:r w:rsidRPr="009B7252">
                    <w:rPr>
                      <w:rFonts w:ascii="Arial Narrow" w:hAnsi="Arial Narrow" w:cs="Arial"/>
                      <w:b/>
                      <w:bCs/>
                      <w:spacing w:val="-4"/>
                      <w:sz w:val="20"/>
                      <w:szCs w:val="20"/>
                    </w:rPr>
                    <w:t xml:space="preserve">  </w:t>
                  </w:r>
                  <w:r w:rsidRPr="009B7252">
                    <w:rPr>
                      <w:rFonts w:ascii="Arial Narrow" w:hAnsi="Arial Narrow" w:cs="Arial"/>
                      <w:b/>
                      <w:bCs/>
                      <w:color w:val="A50021"/>
                      <w:spacing w:val="-4"/>
                      <w:sz w:val="20"/>
                      <w:szCs w:val="20"/>
                    </w:rPr>
                    <w:t>IGB</w:t>
                  </w:r>
                  <w:r w:rsidRPr="009B7252">
                    <w:rPr>
                      <w:rFonts w:ascii="Arial Narrow" w:hAnsi="Arial Narrow" w:cs="Arial"/>
                      <w:b/>
                      <w:bCs/>
                      <w:spacing w:val="-4"/>
                      <w:sz w:val="20"/>
                      <w:szCs w:val="20"/>
                    </w:rPr>
                    <w:t xml:space="preserve"> </w:t>
                  </w:r>
                  <w:r w:rsidRPr="00A4371A">
                    <w:rPr>
                      <w:rFonts w:ascii="Arial Narrow" w:hAnsi="Arial Narrow" w:cs="Arial"/>
                      <w:b/>
                      <w:bCs/>
                      <w:color w:val="FF6600"/>
                      <w:spacing w:val="-4"/>
                      <w:sz w:val="20"/>
                      <w:szCs w:val="20"/>
                    </w:rPr>
                    <w:t>INTERNATIONALER GEWERKSCHAFTSBUND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1" type="#_x0000_t75" alt="New-logoquadri txt" style="position:absolute;left:396;top:284;width:1003;height:1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rBbe+AAAA2gAAAA8AAABkcnMvZG93bnJldi54bWxET91qwjAUvhd8h3AE7zRVQUpnlM0xkc0L&#10;dT7AoTm2xeakJFHj2y/CwMuP73+xiqYVN3K+saxgMs5AEJdWN1wpOP1+jXIQPiBrbC2Tggd5WC37&#10;vQUW2t75QLdjqEQKYV+ggjqErpDSlzUZ9GPbESfubJ3BkKCrpHZ4T+GmldMsm0uDDaeGGjta11Re&#10;jleTZpT7ab5vvvHzrHfdR2xdvok/Sg0H8f0NRKAYXuJ/91YrmMHzSvKDXP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krBbe+AAAA2gAAAA8AAAAAAAAAAAAAAAAAnwIAAGRy&#10;cy9kb3ducmV2LnhtbFBLBQYAAAAABAAEAPcAAACKAwAAAAA=&#10;">
            <v:imagedata r:id="rId1" o:title="New-logoquadri txt"/>
          </v:shape>
        </v:group>
      </w:pict>
    </w:r>
  </w:p>
  <w:p w:rsidR="0009530A" w:rsidRDefault="0009530A" w:rsidP="000D5DEB">
    <w:pPr>
      <w:pStyle w:val="Header"/>
      <w:tabs>
        <w:tab w:val="clear" w:pos="4320"/>
        <w:tab w:val="clear" w:pos="8640"/>
        <w:tab w:val="right" w:pos="1680"/>
      </w:tabs>
    </w:pPr>
  </w:p>
  <w:p w:rsidR="0009530A" w:rsidRDefault="0009530A" w:rsidP="000D5DEB">
    <w:pPr>
      <w:pStyle w:val="Header"/>
      <w:tabs>
        <w:tab w:val="clear" w:pos="4320"/>
        <w:tab w:val="clear" w:pos="8640"/>
        <w:tab w:val="right" w:pos="1680"/>
      </w:tabs>
    </w:pPr>
  </w:p>
  <w:p w:rsidR="0009530A" w:rsidRDefault="0009530A" w:rsidP="000D5DEB">
    <w:pPr>
      <w:pStyle w:val="Header"/>
      <w:tabs>
        <w:tab w:val="clear" w:pos="4320"/>
        <w:tab w:val="clear" w:pos="8640"/>
        <w:tab w:val="right" w:pos="1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21" w:rsidRDefault="00F051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0A" w:rsidRDefault="0009530A" w:rsidP="000D5DEB">
    <w:pPr>
      <w:pStyle w:val="Header"/>
      <w:tabs>
        <w:tab w:val="clear" w:pos="4320"/>
        <w:tab w:val="clear" w:pos="8640"/>
        <w:tab w:val="right" w:pos="1680"/>
      </w:tabs>
    </w:pPr>
  </w:p>
  <w:p w:rsidR="0009530A" w:rsidRDefault="0009530A" w:rsidP="000D5DEB">
    <w:pPr>
      <w:pStyle w:val="Header"/>
      <w:tabs>
        <w:tab w:val="clear" w:pos="4320"/>
        <w:tab w:val="clear" w:pos="8640"/>
        <w:tab w:val="right" w:pos="1680"/>
      </w:tabs>
    </w:pPr>
  </w:p>
  <w:p w:rsidR="0009530A" w:rsidRDefault="0009530A" w:rsidP="000D5DEB">
    <w:pPr>
      <w:pStyle w:val="Header"/>
      <w:tabs>
        <w:tab w:val="clear" w:pos="4320"/>
        <w:tab w:val="clear" w:pos="8640"/>
        <w:tab w:val="right" w:pos="1680"/>
      </w:tabs>
    </w:pPr>
  </w:p>
  <w:p w:rsidR="0009530A" w:rsidRDefault="0009530A" w:rsidP="000D5DEB">
    <w:pPr>
      <w:pStyle w:val="Header"/>
      <w:tabs>
        <w:tab w:val="clear" w:pos="4320"/>
        <w:tab w:val="clear" w:pos="8640"/>
        <w:tab w:val="right" w:pos="1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C4DBD"/>
    <w:rsid w:val="00005BF5"/>
    <w:rsid w:val="00021524"/>
    <w:rsid w:val="00022E5E"/>
    <w:rsid w:val="00026012"/>
    <w:rsid w:val="00054EDB"/>
    <w:rsid w:val="000620B8"/>
    <w:rsid w:val="0009530A"/>
    <w:rsid w:val="000D5DEB"/>
    <w:rsid w:val="000D64C2"/>
    <w:rsid w:val="000F672F"/>
    <w:rsid w:val="00162900"/>
    <w:rsid w:val="00165494"/>
    <w:rsid w:val="00186335"/>
    <w:rsid w:val="001F59CF"/>
    <w:rsid w:val="00207E84"/>
    <w:rsid w:val="00217E07"/>
    <w:rsid w:val="00220D51"/>
    <w:rsid w:val="00236BD8"/>
    <w:rsid w:val="00270033"/>
    <w:rsid w:val="00277C19"/>
    <w:rsid w:val="00293FDD"/>
    <w:rsid w:val="002A6C2D"/>
    <w:rsid w:val="002D6F66"/>
    <w:rsid w:val="002E03BC"/>
    <w:rsid w:val="003113F0"/>
    <w:rsid w:val="003364BA"/>
    <w:rsid w:val="00346CF7"/>
    <w:rsid w:val="00372AF9"/>
    <w:rsid w:val="00395352"/>
    <w:rsid w:val="003D3FB9"/>
    <w:rsid w:val="003F732E"/>
    <w:rsid w:val="00444D73"/>
    <w:rsid w:val="00481F3B"/>
    <w:rsid w:val="00532B55"/>
    <w:rsid w:val="0054208B"/>
    <w:rsid w:val="00567CD2"/>
    <w:rsid w:val="005927D7"/>
    <w:rsid w:val="005B32D4"/>
    <w:rsid w:val="005D07B9"/>
    <w:rsid w:val="005E00E3"/>
    <w:rsid w:val="005E418C"/>
    <w:rsid w:val="005F0D0B"/>
    <w:rsid w:val="005F3FFB"/>
    <w:rsid w:val="006842E4"/>
    <w:rsid w:val="00685C24"/>
    <w:rsid w:val="006D3658"/>
    <w:rsid w:val="006D4158"/>
    <w:rsid w:val="006E5902"/>
    <w:rsid w:val="006F6263"/>
    <w:rsid w:val="006F7030"/>
    <w:rsid w:val="006F7527"/>
    <w:rsid w:val="00734793"/>
    <w:rsid w:val="00746A9A"/>
    <w:rsid w:val="00763571"/>
    <w:rsid w:val="007813BB"/>
    <w:rsid w:val="007D0BF3"/>
    <w:rsid w:val="007E1ECC"/>
    <w:rsid w:val="007E633E"/>
    <w:rsid w:val="007F70DA"/>
    <w:rsid w:val="008356D9"/>
    <w:rsid w:val="008C4DBD"/>
    <w:rsid w:val="008E3123"/>
    <w:rsid w:val="008E3570"/>
    <w:rsid w:val="008F1F65"/>
    <w:rsid w:val="008F2FC5"/>
    <w:rsid w:val="00994E22"/>
    <w:rsid w:val="009A3D78"/>
    <w:rsid w:val="009B5337"/>
    <w:rsid w:val="009B7252"/>
    <w:rsid w:val="009D2FCC"/>
    <w:rsid w:val="009E3B83"/>
    <w:rsid w:val="009F05F3"/>
    <w:rsid w:val="009F2126"/>
    <w:rsid w:val="00A03647"/>
    <w:rsid w:val="00A43110"/>
    <w:rsid w:val="00A73810"/>
    <w:rsid w:val="00AA73DE"/>
    <w:rsid w:val="00AB301F"/>
    <w:rsid w:val="00AC3FC7"/>
    <w:rsid w:val="00AD39FF"/>
    <w:rsid w:val="00AF2B08"/>
    <w:rsid w:val="00AF3B0A"/>
    <w:rsid w:val="00B178FA"/>
    <w:rsid w:val="00B61401"/>
    <w:rsid w:val="00B707CA"/>
    <w:rsid w:val="00BD7B59"/>
    <w:rsid w:val="00BE501B"/>
    <w:rsid w:val="00C61F0B"/>
    <w:rsid w:val="00C6256B"/>
    <w:rsid w:val="00C625D8"/>
    <w:rsid w:val="00C730F1"/>
    <w:rsid w:val="00C8339D"/>
    <w:rsid w:val="00C94DEB"/>
    <w:rsid w:val="00D002CE"/>
    <w:rsid w:val="00D37BCD"/>
    <w:rsid w:val="00D54A6A"/>
    <w:rsid w:val="00D56FF5"/>
    <w:rsid w:val="00D90910"/>
    <w:rsid w:val="00DA1DBA"/>
    <w:rsid w:val="00DC1718"/>
    <w:rsid w:val="00DE7ADD"/>
    <w:rsid w:val="00E2396D"/>
    <w:rsid w:val="00E53F1E"/>
    <w:rsid w:val="00E704B4"/>
    <w:rsid w:val="00E74C9E"/>
    <w:rsid w:val="00EA16D4"/>
    <w:rsid w:val="00EC6516"/>
    <w:rsid w:val="00ED3E7A"/>
    <w:rsid w:val="00F05121"/>
    <w:rsid w:val="00F122B7"/>
    <w:rsid w:val="00F17716"/>
    <w:rsid w:val="00F33826"/>
    <w:rsid w:val="00FC06AF"/>
    <w:rsid w:val="00FF6318"/>
    <w:rsid w:val="00FF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9FF"/>
    <w:rPr>
      <w:sz w:val="24"/>
      <w:szCs w:val="24"/>
      <w:lang w:val="fr-F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0E3"/>
    <w:pPr>
      <w:tabs>
        <w:tab w:val="center" w:pos="4320"/>
        <w:tab w:val="right" w:pos="8640"/>
      </w:tabs>
    </w:pPr>
  </w:style>
  <w:style w:type="paragraph" w:styleId="Footer">
    <w:name w:val="footer"/>
    <w:basedOn w:val="Normal"/>
    <w:rsid w:val="005E00E3"/>
    <w:pPr>
      <w:tabs>
        <w:tab w:val="center" w:pos="4320"/>
        <w:tab w:val="right" w:pos="8640"/>
      </w:tabs>
    </w:pPr>
  </w:style>
  <w:style w:type="character" w:styleId="Hyperlink">
    <w:name w:val="Hyperlink"/>
    <w:basedOn w:val="DefaultParagraphFont"/>
    <w:rsid w:val="000D5DEB"/>
    <w:rPr>
      <w:color w:val="0000FF"/>
      <w:u w:val="single"/>
    </w:rPr>
  </w:style>
  <w:style w:type="paragraph" w:customStyle="1" w:styleId="Address">
    <w:name w:val="Address"/>
    <w:basedOn w:val="Normal"/>
    <w:rsid w:val="008E3123"/>
    <w:pPr>
      <w:ind w:left="4536"/>
    </w:pPr>
    <w:rPr>
      <w:rFonts w:ascii="Arial" w:hAnsi="Arial" w:cs="Arial"/>
      <w:sz w:val="22"/>
      <w:szCs w:val="22"/>
      <w:lang w:val="en-GB" w:bidi="ar-SA"/>
    </w:rPr>
  </w:style>
  <w:style w:type="paragraph" w:customStyle="1" w:styleId="Yourssincerely">
    <w:name w:val="Yours sincerely"/>
    <w:basedOn w:val="Textwithnoindent"/>
    <w:next w:val="GeneralSecretary"/>
    <w:rsid w:val="008E3123"/>
    <w:pPr>
      <w:tabs>
        <w:tab w:val="center" w:pos="6237"/>
      </w:tabs>
      <w:spacing w:before="60"/>
    </w:pPr>
  </w:style>
  <w:style w:type="paragraph" w:customStyle="1" w:styleId="Text">
    <w:name w:val="Text"/>
    <w:basedOn w:val="Textwithnoindent"/>
    <w:rsid w:val="008E3123"/>
    <w:pPr>
      <w:ind w:firstLine="737"/>
    </w:pPr>
  </w:style>
  <w:style w:type="paragraph" w:customStyle="1" w:styleId="Reference">
    <w:name w:val="Reference"/>
    <w:basedOn w:val="Textwithnoindent"/>
    <w:next w:val="Textwithnoindent"/>
    <w:rsid w:val="008E3123"/>
    <w:pPr>
      <w:tabs>
        <w:tab w:val="right" w:pos="8902"/>
      </w:tabs>
      <w:spacing w:before="960" w:after="600"/>
      <w:jc w:val="left"/>
    </w:pPr>
    <w:rPr>
      <w:sz w:val="20"/>
      <w:szCs w:val="20"/>
    </w:rPr>
  </w:style>
  <w:style w:type="paragraph" w:customStyle="1" w:styleId="Subject">
    <w:name w:val="Subject"/>
    <w:basedOn w:val="Textwithnoindent"/>
    <w:next w:val="Text"/>
    <w:rsid w:val="008E3123"/>
    <w:pPr>
      <w:spacing w:before="60" w:after="300"/>
      <w:jc w:val="center"/>
    </w:pPr>
    <w:rPr>
      <w:b/>
      <w:bCs/>
    </w:rPr>
  </w:style>
  <w:style w:type="paragraph" w:customStyle="1" w:styleId="GeneralSecretary">
    <w:name w:val="General Secretary"/>
    <w:basedOn w:val="Yourssincerely"/>
    <w:next w:val="Textwithnoindent"/>
    <w:rsid w:val="008E3123"/>
    <w:pPr>
      <w:spacing w:before="600" w:after="0"/>
    </w:pPr>
  </w:style>
  <w:style w:type="paragraph" w:customStyle="1" w:styleId="Textwithnoindent">
    <w:name w:val="Text with no indent"/>
    <w:basedOn w:val="Normal"/>
    <w:rsid w:val="008E3123"/>
    <w:pPr>
      <w:spacing w:after="240" w:line="260" w:lineRule="exact"/>
      <w:jc w:val="both"/>
    </w:pPr>
    <w:rPr>
      <w:rFonts w:ascii="Arial" w:hAnsi="Arial" w:cs="Arial"/>
      <w:sz w:val="22"/>
      <w:szCs w:val="22"/>
      <w:lang w:val="en-GB" w:bidi="ar-SA"/>
    </w:rPr>
  </w:style>
  <w:style w:type="paragraph" w:styleId="BalloonText">
    <w:name w:val="Balloon Text"/>
    <w:basedOn w:val="Normal"/>
    <w:semiHidden/>
    <w:rsid w:val="00395352"/>
    <w:rPr>
      <w:rFonts w:ascii="Tahoma" w:hAnsi="Tahoma" w:cs="Tahoma"/>
      <w:sz w:val="16"/>
      <w:szCs w:val="16"/>
    </w:rPr>
  </w:style>
  <w:style w:type="paragraph" w:styleId="NormalWeb">
    <w:name w:val="Normal (Web)"/>
    <w:basedOn w:val="Normal"/>
    <w:rsid w:val="00054EDB"/>
    <w:pPr>
      <w:spacing w:before="100" w:beforeAutospacing="1" w:after="100" w:afterAutospacing="1"/>
    </w:pPr>
    <w:rPr>
      <w:rFonts w:eastAsia="MS Mincho"/>
      <w:lang w:val="en-US" w:eastAsia="ja-JP" w:bidi="ar-SA"/>
    </w:rPr>
  </w:style>
  <w:style w:type="paragraph" w:styleId="FootnoteText">
    <w:name w:val="footnote text"/>
    <w:basedOn w:val="Normal"/>
    <w:link w:val="FootnoteTextChar"/>
    <w:unhideWhenUsed/>
    <w:rsid w:val="00054EDB"/>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054EDB"/>
    <w:rPr>
      <w:rFonts w:ascii="Calibri" w:eastAsia="Calibri" w:hAnsi="Calibri"/>
      <w:lang w:val="en-GB"/>
    </w:rPr>
  </w:style>
  <w:style w:type="character" w:styleId="FootnoteReference">
    <w:name w:val="footnote reference"/>
    <w:uiPriority w:val="99"/>
    <w:unhideWhenUsed/>
    <w:rsid w:val="00054EDB"/>
    <w:rPr>
      <w:vertAlign w:val="superscript"/>
    </w:rPr>
  </w:style>
  <w:style w:type="paragraph" w:customStyle="1" w:styleId="Body">
    <w:name w:val="Body"/>
    <w:rsid w:val="00F17716"/>
    <w:pPr>
      <w:pBdr>
        <w:top w:val="nil"/>
        <w:left w:val="nil"/>
        <w:bottom w:val="nil"/>
        <w:right w:val="nil"/>
        <w:between w:val="nil"/>
        <w:bar w:val="nil"/>
      </w:pBdr>
    </w:pPr>
    <w:rPr>
      <w:rFonts w:eastAsia="Arial Unicode MS" w:hAnsi="Arial Unicode MS" w:cs="Arial Unicode MS"/>
      <w:color w:val="000000"/>
      <w:sz w:val="24"/>
      <w:szCs w:val="24"/>
      <w:u w:color="000000"/>
      <w:bdr w:val="nil"/>
      <w:lang w:val="en-GB" w:eastAsia="en-GB"/>
    </w:rPr>
  </w:style>
  <w:style w:type="character" w:customStyle="1" w:styleId="Hyperlink0">
    <w:name w:val="Hyperlink.0"/>
    <w:basedOn w:val="DefaultParagraphFont"/>
    <w:rsid w:val="00F17716"/>
    <w:rPr>
      <w:color w:val="0000FF"/>
      <w:sz w:val="16"/>
      <w:szCs w:val="16"/>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0E3"/>
    <w:pPr>
      <w:tabs>
        <w:tab w:val="center" w:pos="4320"/>
        <w:tab w:val="right" w:pos="8640"/>
      </w:tabs>
    </w:pPr>
  </w:style>
  <w:style w:type="paragraph" w:styleId="Footer">
    <w:name w:val="footer"/>
    <w:basedOn w:val="Normal"/>
    <w:rsid w:val="005E00E3"/>
    <w:pPr>
      <w:tabs>
        <w:tab w:val="center" w:pos="4320"/>
        <w:tab w:val="right" w:pos="8640"/>
      </w:tabs>
    </w:pPr>
  </w:style>
  <w:style w:type="character" w:styleId="Hyperlink">
    <w:name w:val="Hyperlink"/>
    <w:basedOn w:val="DefaultParagraphFont"/>
    <w:rsid w:val="000D5DEB"/>
    <w:rPr>
      <w:color w:val="0000FF"/>
      <w:u w:val="single"/>
    </w:rPr>
  </w:style>
  <w:style w:type="paragraph" w:customStyle="1" w:styleId="Address">
    <w:name w:val="Address"/>
    <w:basedOn w:val="Normal"/>
    <w:rsid w:val="008E3123"/>
    <w:pPr>
      <w:ind w:left="4536"/>
    </w:pPr>
    <w:rPr>
      <w:rFonts w:ascii="Arial" w:hAnsi="Arial" w:cs="Arial"/>
      <w:sz w:val="22"/>
      <w:szCs w:val="22"/>
      <w:lang w:val="en-GB" w:bidi="ar-SA"/>
    </w:rPr>
  </w:style>
  <w:style w:type="paragraph" w:customStyle="1" w:styleId="Yourssincerely">
    <w:name w:val="Yours sincerely"/>
    <w:basedOn w:val="Textwithnoindent"/>
    <w:next w:val="GeneralSecretary"/>
    <w:rsid w:val="008E3123"/>
    <w:pPr>
      <w:tabs>
        <w:tab w:val="center" w:pos="6237"/>
      </w:tabs>
      <w:spacing w:before="60"/>
    </w:pPr>
  </w:style>
  <w:style w:type="paragraph" w:customStyle="1" w:styleId="Text">
    <w:name w:val="Text"/>
    <w:basedOn w:val="Textwithnoindent"/>
    <w:rsid w:val="008E3123"/>
    <w:pPr>
      <w:ind w:firstLine="737"/>
    </w:pPr>
  </w:style>
  <w:style w:type="paragraph" w:customStyle="1" w:styleId="Reference">
    <w:name w:val="Reference"/>
    <w:basedOn w:val="Textwithnoindent"/>
    <w:next w:val="Textwithnoindent"/>
    <w:rsid w:val="008E3123"/>
    <w:pPr>
      <w:tabs>
        <w:tab w:val="right" w:pos="8902"/>
      </w:tabs>
      <w:spacing w:before="960" w:after="600"/>
      <w:jc w:val="left"/>
    </w:pPr>
    <w:rPr>
      <w:sz w:val="20"/>
      <w:szCs w:val="20"/>
    </w:rPr>
  </w:style>
  <w:style w:type="paragraph" w:customStyle="1" w:styleId="Subject">
    <w:name w:val="Subject"/>
    <w:basedOn w:val="Textwithnoindent"/>
    <w:next w:val="Text"/>
    <w:rsid w:val="008E3123"/>
    <w:pPr>
      <w:spacing w:before="60" w:after="300"/>
      <w:jc w:val="center"/>
    </w:pPr>
    <w:rPr>
      <w:b/>
      <w:bCs/>
    </w:rPr>
  </w:style>
  <w:style w:type="paragraph" w:customStyle="1" w:styleId="GeneralSecretary">
    <w:name w:val="General Secretary"/>
    <w:basedOn w:val="Yourssincerely"/>
    <w:next w:val="Textwithnoindent"/>
    <w:rsid w:val="008E3123"/>
    <w:pPr>
      <w:spacing w:before="600" w:after="0"/>
    </w:pPr>
  </w:style>
  <w:style w:type="paragraph" w:customStyle="1" w:styleId="Textwithnoindent">
    <w:name w:val="Text with no indent"/>
    <w:basedOn w:val="Normal"/>
    <w:rsid w:val="008E3123"/>
    <w:pPr>
      <w:spacing w:after="240" w:line="260" w:lineRule="exact"/>
      <w:jc w:val="both"/>
    </w:pPr>
    <w:rPr>
      <w:rFonts w:ascii="Arial" w:hAnsi="Arial" w:cs="Arial"/>
      <w:sz w:val="22"/>
      <w:szCs w:val="22"/>
      <w:lang w:val="en-GB" w:bidi="ar-SA"/>
    </w:rPr>
  </w:style>
  <w:style w:type="paragraph" w:styleId="BalloonText">
    <w:name w:val="Balloon Text"/>
    <w:basedOn w:val="Normal"/>
    <w:semiHidden/>
    <w:rsid w:val="00395352"/>
    <w:rPr>
      <w:rFonts w:ascii="Tahoma" w:hAnsi="Tahoma" w:cs="Tahoma"/>
      <w:sz w:val="16"/>
      <w:szCs w:val="16"/>
    </w:rPr>
  </w:style>
  <w:style w:type="paragraph" w:styleId="NormalWeb">
    <w:name w:val="Normal (Web)"/>
    <w:basedOn w:val="Normal"/>
    <w:rsid w:val="00054EDB"/>
    <w:pPr>
      <w:spacing w:before="100" w:beforeAutospacing="1" w:after="100" w:afterAutospacing="1"/>
    </w:pPr>
    <w:rPr>
      <w:rFonts w:eastAsia="MS Mincho"/>
      <w:lang w:val="en-US" w:eastAsia="ja-JP" w:bidi="ar-SA"/>
    </w:rPr>
  </w:style>
  <w:style w:type="paragraph" w:styleId="FootnoteText">
    <w:name w:val="footnote text"/>
    <w:basedOn w:val="Normal"/>
    <w:link w:val="FootnoteTextChar"/>
    <w:unhideWhenUsed/>
    <w:rsid w:val="00054EDB"/>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054EDB"/>
    <w:rPr>
      <w:rFonts w:ascii="Calibri" w:eastAsia="Calibri" w:hAnsi="Calibri"/>
      <w:lang w:val="en-GB"/>
    </w:rPr>
  </w:style>
  <w:style w:type="character" w:styleId="FootnoteReference">
    <w:name w:val="footnote reference"/>
    <w:uiPriority w:val="99"/>
    <w:unhideWhenUsed/>
    <w:rsid w:val="00054EDB"/>
    <w:rPr>
      <w:vertAlign w:val="superscript"/>
    </w:rPr>
  </w:style>
  <w:style w:type="paragraph" w:customStyle="1" w:styleId="Body">
    <w:name w:val="Body"/>
    <w:rsid w:val="00F17716"/>
    <w:pPr>
      <w:pBdr>
        <w:top w:val="nil"/>
        <w:left w:val="nil"/>
        <w:bottom w:val="nil"/>
        <w:right w:val="nil"/>
        <w:between w:val="nil"/>
        <w:bar w:val="nil"/>
      </w:pBdr>
    </w:pPr>
    <w:rPr>
      <w:rFonts w:eastAsia="Arial Unicode MS" w:hAnsi="Arial Unicode MS" w:cs="Arial Unicode MS"/>
      <w:color w:val="000000"/>
      <w:sz w:val="24"/>
      <w:szCs w:val="24"/>
      <w:u w:color="000000"/>
      <w:bdr w:val="nil"/>
      <w:lang w:val="en-GB" w:eastAsia="en-GB"/>
    </w:rPr>
  </w:style>
  <w:style w:type="character" w:customStyle="1" w:styleId="Hyperlink0">
    <w:name w:val="Hyperlink.0"/>
    <w:basedOn w:val="DefaultParagraphFont"/>
    <w:rsid w:val="00F17716"/>
    <w:rPr>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501732">
      <w:bodyDiv w:val="1"/>
      <w:marLeft w:val="0"/>
      <w:marRight w:val="0"/>
      <w:marTop w:val="0"/>
      <w:marBottom w:val="0"/>
      <w:divBdr>
        <w:top w:val="none" w:sz="0" w:space="0" w:color="auto"/>
        <w:left w:val="none" w:sz="0" w:space="0" w:color="auto"/>
        <w:bottom w:val="none" w:sz="0" w:space="0" w:color="auto"/>
        <w:right w:val="none" w:sz="0" w:space="0" w:color="auto"/>
      </w:divBdr>
    </w:div>
    <w:div w:id="1981961868">
      <w:bodyDiv w:val="1"/>
      <w:marLeft w:val="0"/>
      <w:marRight w:val="0"/>
      <w:marTop w:val="0"/>
      <w:marBottom w:val="0"/>
      <w:divBdr>
        <w:top w:val="none" w:sz="0" w:space="0" w:color="auto"/>
        <w:left w:val="none" w:sz="0" w:space="0" w:color="auto"/>
        <w:bottom w:val="none" w:sz="0" w:space="0" w:color="auto"/>
        <w:right w:val="none" w:sz="0" w:space="0" w:color="auto"/>
      </w:divBdr>
    </w:div>
    <w:div w:id="21084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ITUC\ITUC%20letterhead+Signa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ITUC letterhead+Signature.dotx</Template>
  <TotalTime>0</TotalTime>
  <Pages>2</Pages>
  <Words>668</Words>
  <Characters>3725</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150618 document to Koga-san,</vt:lpstr>
      <vt:lpstr>150618 document to Koga-san,</vt:lpstr>
    </vt:vector>
  </TitlesOfParts>
  <Company>ICFTU</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150618 document to Koga-san,</dc:title>
  <dc:creator>Ahmet Platin</dc:creator>
  <cp:lastModifiedBy>ROSEMBERG Anabella</cp:lastModifiedBy>
  <cp:revision>3</cp:revision>
  <cp:lastPrinted>2006-11-16T13:39:00Z</cp:lastPrinted>
  <dcterms:created xsi:type="dcterms:W3CDTF">2015-08-03T11:52:00Z</dcterms:created>
  <dcterms:modified xsi:type="dcterms:W3CDTF">2015-08-03T12:01:00Z</dcterms:modified>
</cp:coreProperties>
</file>