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BE" w:rsidRDefault="00CE6FBE" w:rsidP="001200E4">
      <w:pPr>
        <w:pStyle w:val="Heading2"/>
        <w:tabs>
          <w:tab w:val="left" w:pos="3619"/>
        </w:tabs>
        <w:spacing w:line="240" w:lineRule="auto"/>
        <w:rPr>
          <w:sz w:val="24"/>
          <w:szCs w:val="24"/>
        </w:rPr>
      </w:pPr>
    </w:p>
    <w:p w:rsidR="001200E4" w:rsidRDefault="001200E4" w:rsidP="00CE6FBE">
      <w:pPr>
        <w:pStyle w:val="Heading2"/>
        <w:spacing w:line="240" w:lineRule="auto"/>
        <w:jc w:val="center"/>
        <w:rPr>
          <w:sz w:val="24"/>
          <w:szCs w:val="24"/>
        </w:rPr>
      </w:pPr>
    </w:p>
    <w:p w:rsidR="001F5D00" w:rsidRPr="009E799D" w:rsidRDefault="009E799D" w:rsidP="00CE6FBE">
      <w:pPr>
        <w:pStyle w:val="Heading2"/>
        <w:spacing w:line="240" w:lineRule="auto"/>
        <w:jc w:val="center"/>
        <w:rPr>
          <w:sz w:val="24"/>
          <w:szCs w:val="24"/>
          <w:lang w:val="es-ES"/>
        </w:rPr>
      </w:pPr>
      <w:r w:rsidRPr="009E799D">
        <w:rPr>
          <w:sz w:val="24"/>
          <w:szCs w:val="24"/>
          <w:lang w:val="es-ES"/>
        </w:rPr>
        <w:t>Red Sindical de Cooperación al Desarrollo</w:t>
      </w:r>
      <w:r w:rsidR="001F5D00" w:rsidRPr="009E799D">
        <w:rPr>
          <w:sz w:val="24"/>
          <w:szCs w:val="24"/>
          <w:lang w:val="es-ES"/>
        </w:rPr>
        <w:t xml:space="preserve"> (</w:t>
      </w:r>
      <w:r w:rsidRPr="009E799D">
        <w:rPr>
          <w:sz w:val="24"/>
          <w:szCs w:val="24"/>
          <w:lang w:val="es-ES"/>
        </w:rPr>
        <w:t>RSCD</w:t>
      </w:r>
      <w:r w:rsidR="001F5D00" w:rsidRPr="009E799D">
        <w:rPr>
          <w:sz w:val="24"/>
          <w:szCs w:val="24"/>
          <w:lang w:val="es-ES"/>
        </w:rPr>
        <w:t>)</w:t>
      </w:r>
    </w:p>
    <w:p w:rsidR="001F5D00" w:rsidRPr="00AF2A3E" w:rsidRDefault="009E799D" w:rsidP="006F330D">
      <w:pPr>
        <w:pStyle w:val="Heading2"/>
        <w:spacing w:line="240" w:lineRule="auto"/>
        <w:jc w:val="center"/>
        <w:rPr>
          <w:sz w:val="24"/>
          <w:szCs w:val="24"/>
          <w:lang w:val="es-ES_tradnl"/>
        </w:rPr>
      </w:pPr>
      <w:r w:rsidRPr="00AF2A3E">
        <w:rPr>
          <w:sz w:val="24"/>
          <w:szCs w:val="24"/>
          <w:lang w:val="es-ES_tradnl"/>
        </w:rPr>
        <w:t>Misió</w:t>
      </w:r>
      <w:r w:rsidR="001F5D00" w:rsidRPr="00AF2A3E">
        <w:rPr>
          <w:sz w:val="24"/>
          <w:szCs w:val="24"/>
          <w:lang w:val="es-ES_tradnl"/>
        </w:rPr>
        <w:t>n</w:t>
      </w:r>
      <w:r w:rsidR="00BA1F2C" w:rsidRPr="00AF2A3E">
        <w:rPr>
          <w:sz w:val="24"/>
          <w:szCs w:val="24"/>
          <w:lang w:val="es-ES_tradnl"/>
        </w:rPr>
        <w:t xml:space="preserve"> </w:t>
      </w:r>
      <w:r w:rsidR="00AF2A3E">
        <w:rPr>
          <w:sz w:val="24"/>
          <w:szCs w:val="24"/>
          <w:lang w:val="es-ES_tradnl"/>
        </w:rPr>
        <w:t>y gobernanza</w:t>
      </w:r>
    </w:p>
    <w:p w:rsidR="00031AD1" w:rsidRPr="001E08DE" w:rsidRDefault="00CF70B8" w:rsidP="001E08DE">
      <w:r>
        <w:rPr>
          <w:color w:val="95B3D7"/>
        </w:rPr>
        <w:pict>
          <v:rect id="_x0000_i1025" style="width:451.3pt;height:1pt" o:hralign="center" o:hrstd="t" o:hrnoshade="t" o:hr="t" fillcolor="#95b3d7" stroked="f"/>
        </w:pict>
      </w:r>
    </w:p>
    <w:p w:rsidR="00637B8D" w:rsidRDefault="006F0A44" w:rsidP="00E725CD">
      <w:pPr>
        <w:jc w:val="both"/>
        <w:rPr>
          <w:lang w:val="es-ES"/>
        </w:rPr>
      </w:pPr>
      <w:r w:rsidRPr="006F0A44">
        <w:rPr>
          <w:lang w:val="es-ES"/>
        </w:rPr>
        <w:t xml:space="preserve">Este documento ha sido elaborado con el objetivo de </w:t>
      </w:r>
      <w:r w:rsidR="00D57B07">
        <w:rPr>
          <w:lang w:val="es-ES"/>
        </w:rPr>
        <w:t>describir</w:t>
      </w:r>
      <w:r w:rsidRPr="006F0A44">
        <w:rPr>
          <w:lang w:val="es-ES"/>
        </w:rPr>
        <w:t xml:space="preserve"> la misión y los mecanismos de gobernanza</w:t>
      </w:r>
      <w:r>
        <w:rPr>
          <w:rStyle w:val="FootnoteReference"/>
        </w:rPr>
        <w:footnoteReference w:id="1"/>
      </w:r>
      <w:r w:rsidRPr="006F0A44">
        <w:rPr>
          <w:lang w:val="es-ES"/>
        </w:rPr>
        <w:t xml:space="preserve"> actuales de la RSCD</w:t>
      </w:r>
      <w:r w:rsidR="00D57B07">
        <w:rPr>
          <w:lang w:val="es-ES"/>
        </w:rPr>
        <w:t xml:space="preserve">, teniendo en cuenta </w:t>
      </w:r>
      <w:r w:rsidR="00684A6C" w:rsidRPr="00B348DC">
        <w:rPr>
          <w:lang w:val="es-ES"/>
        </w:rPr>
        <w:t xml:space="preserve">las </w:t>
      </w:r>
      <w:r w:rsidR="00B348DC" w:rsidRPr="00B348DC">
        <w:rPr>
          <w:lang w:val="es-ES"/>
        </w:rPr>
        <w:t>conclusion</w:t>
      </w:r>
      <w:r w:rsidR="00B348DC">
        <w:rPr>
          <w:lang w:val="es-ES"/>
        </w:rPr>
        <w:t>e</w:t>
      </w:r>
      <w:r w:rsidR="00B348DC" w:rsidRPr="00B348DC">
        <w:rPr>
          <w:lang w:val="es-ES"/>
        </w:rPr>
        <w:t xml:space="preserve">s de una evaluación externa del trabajo de la red durante los últimos dos años, así como </w:t>
      </w:r>
      <w:r w:rsidR="00D57B07">
        <w:rPr>
          <w:lang w:val="es-ES"/>
        </w:rPr>
        <w:t>el</w:t>
      </w:r>
      <w:r w:rsidR="00B348DC" w:rsidRPr="00B348DC">
        <w:rPr>
          <w:lang w:val="es-ES"/>
        </w:rPr>
        <w:t xml:space="preserve"> </w:t>
      </w:r>
      <w:r w:rsidR="00B348DC">
        <w:rPr>
          <w:lang w:val="es-ES"/>
        </w:rPr>
        <w:t xml:space="preserve">análisis </w:t>
      </w:r>
      <w:r w:rsidR="00D57B07">
        <w:rPr>
          <w:lang w:val="es-ES"/>
        </w:rPr>
        <w:t>realizado</w:t>
      </w:r>
      <w:r w:rsidR="00B348DC">
        <w:rPr>
          <w:lang w:val="es-ES"/>
        </w:rPr>
        <w:t xml:space="preserve"> por el </w:t>
      </w:r>
      <w:r w:rsidR="00C053DB">
        <w:rPr>
          <w:lang w:val="es-ES"/>
        </w:rPr>
        <w:t>Grupo de facilitación y dirección</w:t>
      </w:r>
      <w:r w:rsidR="00784CCA" w:rsidRPr="00B348DC">
        <w:rPr>
          <w:lang w:val="es-ES"/>
        </w:rPr>
        <w:t xml:space="preserve"> (</w:t>
      </w:r>
      <w:r w:rsidR="00C053DB">
        <w:rPr>
          <w:lang w:val="es-ES"/>
        </w:rPr>
        <w:t>GFD</w:t>
      </w:r>
      <w:r w:rsidR="00784CCA" w:rsidRPr="00B348DC">
        <w:rPr>
          <w:lang w:val="es-ES"/>
        </w:rPr>
        <w:t xml:space="preserve">) </w:t>
      </w:r>
      <w:r w:rsidR="00C053DB">
        <w:rPr>
          <w:lang w:val="es-ES"/>
        </w:rPr>
        <w:t>de la RSCD</w:t>
      </w:r>
      <w:r w:rsidR="00D57B07">
        <w:rPr>
          <w:lang w:val="es-ES"/>
        </w:rPr>
        <w:t xml:space="preserve"> (Enero de 2013 y discusiones y conclusiones de la </w:t>
      </w:r>
      <w:r w:rsidR="00F8168C">
        <w:rPr>
          <w:lang w:val="es-ES"/>
        </w:rPr>
        <w:t>Reunión</w:t>
      </w:r>
      <w:r w:rsidR="00D57B07">
        <w:rPr>
          <w:lang w:val="es-ES"/>
        </w:rPr>
        <w:t xml:space="preserve"> General en Slangerup (DK) de abril de 2013).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57B07" w:rsidRPr="00B545E6" w:rsidTr="00D57B07">
        <w:tc>
          <w:tcPr>
            <w:tcW w:w="10606" w:type="dxa"/>
            <w:vAlign w:val="bottom"/>
          </w:tcPr>
          <w:p w:rsidR="00D57B07" w:rsidRPr="00D57B07" w:rsidRDefault="00D57B07" w:rsidP="00D57B07">
            <w:pPr>
              <w:rPr>
                <w:b/>
                <w:lang w:val="es-ES"/>
              </w:rPr>
            </w:pPr>
            <w:r w:rsidRPr="00D57B07">
              <w:rPr>
                <w:b/>
                <w:sz w:val="28"/>
                <w:lang w:val="es-ES"/>
              </w:rPr>
              <w:t>LA RSCD COMO UN PROCESO INCLUSIVO</w:t>
            </w:r>
          </w:p>
        </w:tc>
      </w:tr>
    </w:tbl>
    <w:p w:rsidR="00D57B07" w:rsidRDefault="00D57B07" w:rsidP="00E725CD">
      <w:pPr>
        <w:jc w:val="both"/>
        <w:rPr>
          <w:lang w:val="es-ES"/>
        </w:rPr>
      </w:pPr>
    </w:p>
    <w:p w:rsidR="00E725CD" w:rsidRPr="00EC5F60" w:rsidRDefault="00936FD8" w:rsidP="00E725CD">
      <w:pPr>
        <w:jc w:val="both"/>
        <w:rPr>
          <w:lang w:val="es-ES"/>
        </w:rPr>
      </w:pPr>
      <w:r w:rsidRPr="00936FD8">
        <w:rPr>
          <w:lang w:val="es-ES"/>
        </w:rPr>
        <w:t>La RSCD fue lanzada tras el Congreso de la CSI en</w:t>
      </w:r>
      <w:r w:rsidR="00031AD1" w:rsidRPr="00936FD8">
        <w:rPr>
          <w:lang w:val="es-ES"/>
        </w:rPr>
        <w:t xml:space="preserve"> 2006 </w:t>
      </w:r>
      <w:r w:rsidRPr="00936FD8">
        <w:rPr>
          <w:lang w:val="es-ES"/>
        </w:rPr>
        <w:t xml:space="preserve">para responder a la demanda </w:t>
      </w:r>
      <w:r>
        <w:rPr>
          <w:lang w:val="es-ES"/>
        </w:rPr>
        <w:t>de una cooperación sindical al desarrollo coordinada,</w:t>
      </w:r>
      <w:r w:rsidRPr="00936FD8">
        <w:rPr>
          <w:lang w:val="es-ES"/>
        </w:rPr>
        <w:t xml:space="preserve"> </w:t>
      </w:r>
      <w:r>
        <w:rPr>
          <w:lang w:val="es-ES"/>
        </w:rPr>
        <w:t>mejor y más eficaz</w:t>
      </w:r>
      <w:r w:rsidR="00784CCA" w:rsidRPr="00936FD8">
        <w:rPr>
          <w:lang w:val="es-ES"/>
        </w:rPr>
        <w:t xml:space="preserve">. </w:t>
      </w:r>
      <w:r w:rsidRPr="00EC5F60">
        <w:rPr>
          <w:lang w:val="es-ES"/>
        </w:rPr>
        <w:t>El Congreso de</w:t>
      </w:r>
      <w:r w:rsidR="006F330D" w:rsidRPr="00EC5F60">
        <w:rPr>
          <w:lang w:val="es-ES"/>
        </w:rPr>
        <w:t xml:space="preserve"> Vancouver (2010) </w:t>
      </w:r>
      <w:r w:rsidRPr="00EC5F60">
        <w:rPr>
          <w:lang w:val="es-ES"/>
        </w:rPr>
        <w:t>también re</w:t>
      </w:r>
      <w:r w:rsidR="00862991">
        <w:rPr>
          <w:lang w:val="es-ES"/>
        </w:rPr>
        <w:t>afirm</w:t>
      </w:r>
      <w:r w:rsidRPr="00EC5F60">
        <w:rPr>
          <w:lang w:val="es-ES"/>
        </w:rPr>
        <w:t>ó esta demanda</w:t>
      </w:r>
      <w:r w:rsidR="00031AD1" w:rsidRPr="00EC5F60">
        <w:rPr>
          <w:lang w:val="es-ES"/>
        </w:rPr>
        <w:t xml:space="preserve">, </w:t>
      </w:r>
      <w:r w:rsidRPr="00EC5F60">
        <w:rPr>
          <w:lang w:val="es-ES"/>
        </w:rPr>
        <w:t xml:space="preserve">tanto en términos operativos, reforzando la coherencia de las iniciativas sindicales de </w:t>
      </w:r>
      <w:r w:rsidR="00EC5F60" w:rsidRPr="00EC5F60">
        <w:rPr>
          <w:lang w:val="es-ES"/>
        </w:rPr>
        <w:t>solidaridad</w:t>
      </w:r>
      <w:r w:rsidR="00784CCA" w:rsidRPr="00EC5F60">
        <w:rPr>
          <w:lang w:val="es-ES"/>
        </w:rPr>
        <w:t>,</w:t>
      </w:r>
      <w:r w:rsidR="00031AD1" w:rsidRPr="00EC5F60">
        <w:rPr>
          <w:lang w:val="es-ES"/>
        </w:rPr>
        <w:t xml:space="preserve"> </w:t>
      </w:r>
      <w:r w:rsidR="00EC5F60">
        <w:rPr>
          <w:lang w:val="es-ES"/>
        </w:rPr>
        <w:t>como en términos políticos, influyendo en los debates políticos pertinentes</w:t>
      </w:r>
      <w:r w:rsidR="00031AD1" w:rsidRPr="00EC5F60">
        <w:rPr>
          <w:lang w:val="es-ES"/>
        </w:rPr>
        <w:t xml:space="preserve">, </w:t>
      </w:r>
      <w:r w:rsidR="00EC5F60">
        <w:rPr>
          <w:lang w:val="es-ES"/>
        </w:rPr>
        <w:t xml:space="preserve">representando los puntos de vista sindicales ante las instituciones para el desarrollo internacionales y regionales y reforzando las capacidades </w:t>
      </w:r>
      <w:r w:rsidR="00CB162E">
        <w:rPr>
          <w:lang w:val="es-ES"/>
        </w:rPr>
        <w:t>de actuación en el ámbito nacional con respecto a las políticas y estrategias de cooperación al desarrollo</w:t>
      </w:r>
      <w:r w:rsidR="00031AD1" w:rsidRPr="00EC5F60">
        <w:rPr>
          <w:lang w:val="es-ES"/>
        </w:rPr>
        <w:t xml:space="preserve">. </w:t>
      </w:r>
    </w:p>
    <w:p w:rsidR="005A3D2D" w:rsidRDefault="00927356" w:rsidP="005A3D2D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284" w:right="544"/>
        <w:jc w:val="both"/>
        <w:rPr>
          <w:lang w:val="es-ES_tradnl"/>
        </w:rPr>
      </w:pPr>
      <w:r w:rsidRPr="00927356">
        <w:rPr>
          <w:lang w:val="es-ES_tradnl"/>
        </w:rPr>
        <w:t xml:space="preserve">El Congreso instruye a la CSI y a sus organizaciones regionales, trabajando en colaboración con sus asociados en la Agrupación Global </w:t>
      </w:r>
      <w:proofErr w:type="spellStart"/>
      <w:r w:rsidRPr="00927356">
        <w:rPr>
          <w:lang w:val="es-ES_tradnl"/>
        </w:rPr>
        <w:t>Unions</w:t>
      </w:r>
      <w:proofErr w:type="spellEnd"/>
      <w:r w:rsidRPr="00927356">
        <w:rPr>
          <w:lang w:val="es-ES_tradnl"/>
        </w:rPr>
        <w:t xml:space="preserve"> y sus afiliadas, a:</w:t>
      </w:r>
    </w:p>
    <w:p w:rsidR="005A3D2D" w:rsidRDefault="005A3D2D" w:rsidP="005A3D2D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284" w:right="544"/>
        <w:jc w:val="both"/>
        <w:rPr>
          <w:lang w:val="es-ES_tradnl"/>
        </w:rPr>
      </w:pPr>
    </w:p>
    <w:p w:rsidR="005A3D2D" w:rsidRDefault="00927356" w:rsidP="005A3D2D">
      <w:pPr>
        <w:pStyle w:val="ListParagraph"/>
        <w:numPr>
          <w:ilvl w:val="0"/>
          <w:numId w:val="21"/>
        </w:numPr>
        <w:shd w:val="clear" w:color="auto" w:fill="D6E3BC" w:themeFill="accent3" w:themeFillTint="66"/>
        <w:tabs>
          <w:tab w:val="left" w:pos="567"/>
        </w:tabs>
        <w:autoSpaceDE w:val="0"/>
        <w:autoSpaceDN w:val="0"/>
        <w:adjustRightInd w:val="0"/>
        <w:spacing w:after="40" w:line="240" w:lineRule="auto"/>
        <w:ind w:left="284" w:right="543" w:firstLine="0"/>
        <w:contextualSpacing w:val="0"/>
        <w:jc w:val="both"/>
        <w:rPr>
          <w:spacing w:val="-2"/>
          <w:lang w:val="es-ES_tradnl"/>
        </w:rPr>
      </w:pPr>
      <w:r w:rsidRPr="005A3D2D">
        <w:rPr>
          <w:spacing w:val="-2"/>
          <w:lang w:val="es-ES_tradnl"/>
        </w:rPr>
        <w:t>defender, promover y abogar por este nuevo modelo de desarrollo ante las instituciones nacionales e internacionales;</w:t>
      </w:r>
    </w:p>
    <w:p w:rsidR="005A3D2D" w:rsidRPr="005A3D2D" w:rsidRDefault="00927356" w:rsidP="005A3D2D">
      <w:pPr>
        <w:pStyle w:val="ListParagraph"/>
        <w:numPr>
          <w:ilvl w:val="0"/>
          <w:numId w:val="21"/>
        </w:numPr>
        <w:shd w:val="clear" w:color="auto" w:fill="D6E3BC" w:themeFill="accent3" w:themeFillTint="66"/>
        <w:tabs>
          <w:tab w:val="left" w:pos="567"/>
        </w:tabs>
        <w:autoSpaceDE w:val="0"/>
        <w:autoSpaceDN w:val="0"/>
        <w:adjustRightInd w:val="0"/>
        <w:spacing w:after="40" w:line="240" w:lineRule="auto"/>
        <w:ind w:left="284" w:right="543" w:firstLine="0"/>
        <w:contextualSpacing w:val="0"/>
        <w:jc w:val="both"/>
        <w:rPr>
          <w:spacing w:val="-2"/>
          <w:lang w:val="es-ES_tradnl"/>
        </w:rPr>
      </w:pPr>
      <w:r w:rsidRPr="005A3D2D">
        <w:rPr>
          <w:spacing w:val="-2"/>
          <w:lang w:val="es-ES_tradnl"/>
        </w:rPr>
        <w:t>promover una reforma de las instituciones financieras y económicas  internacionales, programas de recuperación económica que se centren en estimular la demanda local mediante medidas contra-cíclicas, nuevas formas de tasación internacional, la abolición de los paraísos fiscales, una revisión de los tratados y acuerdos comerciales y de inversión para asegurarse de que promuevan el desarrollo, y una distribución más justa de la riqueza dentro de cada país y entre los Estados;</w:t>
      </w:r>
    </w:p>
    <w:p w:rsidR="005A3D2D" w:rsidRPr="005A3D2D" w:rsidRDefault="00927356" w:rsidP="005A3D2D">
      <w:pPr>
        <w:pStyle w:val="ListParagraph"/>
        <w:numPr>
          <w:ilvl w:val="0"/>
          <w:numId w:val="21"/>
        </w:numPr>
        <w:shd w:val="clear" w:color="auto" w:fill="D6E3BC" w:themeFill="accent3" w:themeFillTint="66"/>
        <w:tabs>
          <w:tab w:val="left" w:pos="567"/>
        </w:tabs>
        <w:autoSpaceDE w:val="0"/>
        <w:autoSpaceDN w:val="0"/>
        <w:adjustRightInd w:val="0"/>
        <w:spacing w:after="40" w:line="240" w:lineRule="auto"/>
        <w:ind w:left="284" w:right="543" w:firstLine="0"/>
        <w:contextualSpacing w:val="0"/>
        <w:jc w:val="both"/>
        <w:rPr>
          <w:spacing w:val="-2"/>
          <w:lang w:val="es-ES_tradnl"/>
        </w:rPr>
      </w:pPr>
      <w:r w:rsidRPr="005A3D2D">
        <w:rPr>
          <w:spacing w:val="-2"/>
          <w:lang w:val="es-ES_tradnl"/>
        </w:rPr>
        <w:t xml:space="preserve">colaborar, siempre que se respeten el papel y la representatividad de los sindicatos, con otras organizaciones y movimientos de la sociedad civil que compartan nuestros valores, incluyendo grupos de jóvenes y de mujeres, defendiendo la promoción de un nuevo paradigma de desarrollo que incluya un nuevo índice de desarrollo en lugar del PNB, capaz de medir el bienestar social y medioambiental; </w:t>
      </w:r>
    </w:p>
    <w:p w:rsidR="005A3D2D" w:rsidRPr="005A3D2D" w:rsidRDefault="00927356" w:rsidP="005A3D2D">
      <w:pPr>
        <w:pStyle w:val="ListParagraph"/>
        <w:numPr>
          <w:ilvl w:val="0"/>
          <w:numId w:val="21"/>
        </w:numPr>
        <w:shd w:val="clear" w:color="auto" w:fill="D6E3BC" w:themeFill="accent3" w:themeFillTint="66"/>
        <w:tabs>
          <w:tab w:val="left" w:pos="567"/>
        </w:tabs>
        <w:autoSpaceDE w:val="0"/>
        <w:autoSpaceDN w:val="0"/>
        <w:adjustRightInd w:val="0"/>
        <w:spacing w:after="40" w:line="240" w:lineRule="auto"/>
        <w:ind w:left="284" w:right="543" w:firstLine="0"/>
        <w:contextualSpacing w:val="0"/>
        <w:jc w:val="both"/>
        <w:rPr>
          <w:spacing w:val="-2"/>
          <w:lang w:val="es-ES_tradnl"/>
        </w:rPr>
      </w:pPr>
      <w:r w:rsidRPr="005A3D2D">
        <w:rPr>
          <w:spacing w:val="-2"/>
          <w:lang w:val="es-ES_tradnl"/>
        </w:rPr>
        <w:t>apoyar iniciativas tendentes a cambiar la asistencia internacional al desarrollo de eficacia de la ayuda a eficacia del desarrollo, y reconocer el trabajo realizado por la Red Sindical de Cooperación al Desarrollo (RSCD) para lograr una mayor coherencia y mejorar la coordinación de la cooperación sindical al desarrollo;</w:t>
      </w:r>
    </w:p>
    <w:p w:rsidR="00927356" w:rsidRPr="005A3D2D" w:rsidRDefault="00927356" w:rsidP="005A3D2D">
      <w:pPr>
        <w:pStyle w:val="ListParagraph"/>
        <w:numPr>
          <w:ilvl w:val="0"/>
          <w:numId w:val="21"/>
        </w:numPr>
        <w:shd w:val="clear" w:color="auto" w:fill="D6E3BC" w:themeFill="accent3" w:themeFillTint="66"/>
        <w:tabs>
          <w:tab w:val="left" w:pos="567"/>
        </w:tabs>
        <w:autoSpaceDE w:val="0"/>
        <w:autoSpaceDN w:val="0"/>
        <w:adjustRightInd w:val="0"/>
        <w:spacing w:after="40" w:line="240" w:lineRule="auto"/>
        <w:ind w:left="284" w:right="543" w:firstLine="0"/>
        <w:contextualSpacing w:val="0"/>
        <w:jc w:val="both"/>
        <w:rPr>
          <w:spacing w:val="-2"/>
          <w:lang w:val="es-ES_tradnl"/>
        </w:rPr>
      </w:pPr>
      <w:r w:rsidRPr="005A3D2D">
        <w:rPr>
          <w:spacing w:val="-2"/>
          <w:lang w:val="es-ES_tradnl"/>
        </w:rPr>
        <w:t xml:space="preserve">apoyar a las afiliadas respecto a cuestiones relacionadas con la aplicación del nuevo modelo de desarrollo, incluyendo acciones en su lucha por revertir la tendencia hacia la </w:t>
      </w:r>
      <w:proofErr w:type="spellStart"/>
      <w:r w:rsidRPr="005A3D2D">
        <w:rPr>
          <w:spacing w:val="-2"/>
          <w:lang w:val="es-ES_tradnl"/>
        </w:rPr>
        <w:t>casualización</w:t>
      </w:r>
      <w:proofErr w:type="spellEnd"/>
      <w:r w:rsidRPr="005A3D2D">
        <w:rPr>
          <w:spacing w:val="-2"/>
          <w:lang w:val="es-ES_tradnl"/>
        </w:rPr>
        <w:t xml:space="preserve"> e informalización del trabajo, y para proteger a los trabajadores/as afectados; y </w:t>
      </w:r>
    </w:p>
    <w:p w:rsidR="00927356" w:rsidRPr="005A3D2D" w:rsidRDefault="00927356" w:rsidP="005A3D2D">
      <w:pPr>
        <w:pStyle w:val="ListParagraph"/>
        <w:numPr>
          <w:ilvl w:val="0"/>
          <w:numId w:val="21"/>
        </w:numPr>
        <w:shd w:val="clear" w:color="auto" w:fill="D6E3BC" w:themeFill="accent3" w:themeFillTint="66"/>
        <w:tabs>
          <w:tab w:val="left" w:pos="567"/>
        </w:tabs>
        <w:autoSpaceDE w:val="0"/>
        <w:autoSpaceDN w:val="0"/>
        <w:adjustRightInd w:val="0"/>
        <w:spacing w:after="40" w:line="240" w:lineRule="auto"/>
        <w:ind w:left="284" w:right="543" w:firstLine="0"/>
        <w:contextualSpacing w:val="0"/>
        <w:jc w:val="both"/>
        <w:rPr>
          <w:spacing w:val="-2"/>
          <w:lang w:val="es-ES_tradnl"/>
        </w:rPr>
      </w:pPr>
      <w:r w:rsidRPr="005A3D2D">
        <w:rPr>
          <w:spacing w:val="-2"/>
          <w:lang w:val="es-ES_tradnl"/>
        </w:rPr>
        <w:t>reforzar la capacidad de las organizaciones miembros respecto a las cuestiones expuestas en esta Resolución.</w:t>
      </w:r>
    </w:p>
    <w:p w:rsidR="00E725CD" w:rsidRPr="009E799D" w:rsidRDefault="00E725CD" w:rsidP="00E725CD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284" w:right="543"/>
        <w:jc w:val="both"/>
        <w:rPr>
          <w:lang w:val="es-ES"/>
        </w:rPr>
      </w:pPr>
    </w:p>
    <w:p w:rsidR="00E725CD" w:rsidRPr="009E799D" w:rsidRDefault="00E725CD" w:rsidP="00E725CD">
      <w:pPr>
        <w:jc w:val="both"/>
        <w:rPr>
          <w:lang w:val="es-ES"/>
        </w:rPr>
      </w:pPr>
    </w:p>
    <w:p w:rsidR="00301285" w:rsidRPr="007D5BE6" w:rsidRDefault="00915141" w:rsidP="00E725CD">
      <w:pPr>
        <w:jc w:val="both"/>
        <w:rPr>
          <w:lang w:val="es-ES"/>
        </w:rPr>
      </w:pPr>
      <w:r w:rsidRPr="007D5BE6">
        <w:rPr>
          <w:lang w:val="es-ES"/>
        </w:rPr>
        <w:lastRenderedPageBreak/>
        <w:t>La RSCD</w:t>
      </w:r>
      <w:r w:rsidR="00031AD1" w:rsidRPr="007D5BE6">
        <w:rPr>
          <w:lang w:val="es-ES"/>
        </w:rPr>
        <w:t xml:space="preserve"> </w:t>
      </w:r>
      <w:r w:rsidR="007D5BE6" w:rsidRPr="007D5BE6">
        <w:rPr>
          <w:lang w:val="es-ES"/>
        </w:rPr>
        <w:t>fue lanzada oficialmente en</w:t>
      </w:r>
      <w:r w:rsidR="006F330D" w:rsidRPr="007D5BE6">
        <w:rPr>
          <w:lang w:val="es-ES"/>
        </w:rPr>
        <w:t xml:space="preserve"> 2008</w:t>
      </w:r>
      <w:r w:rsidR="00B350A2" w:rsidRPr="007D5BE6">
        <w:rPr>
          <w:lang w:val="es-ES"/>
        </w:rPr>
        <w:t xml:space="preserve">. </w:t>
      </w:r>
      <w:r w:rsidR="007D5BE6" w:rsidRPr="007D5BE6">
        <w:rPr>
          <w:lang w:val="es-ES"/>
        </w:rPr>
        <w:t>Desde entonces</w:t>
      </w:r>
      <w:r w:rsidR="00862991">
        <w:rPr>
          <w:lang w:val="es-ES"/>
        </w:rPr>
        <w:t>,</w:t>
      </w:r>
      <w:r w:rsidR="007D5BE6" w:rsidRPr="007D5BE6">
        <w:rPr>
          <w:lang w:val="es-ES"/>
        </w:rPr>
        <w:t xml:space="preserve"> opera como una red abierta e integradora que ha colaborado desde el principio con las organizaciones regional</w:t>
      </w:r>
      <w:r w:rsidR="007D5BE6">
        <w:rPr>
          <w:lang w:val="es-ES"/>
        </w:rPr>
        <w:t>e</w:t>
      </w:r>
      <w:r w:rsidR="007D5BE6" w:rsidRPr="007D5BE6">
        <w:rPr>
          <w:lang w:val="es-ES"/>
        </w:rPr>
        <w:t>s para garantizar la voz y la presencia necesarias de t</w:t>
      </w:r>
      <w:r w:rsidR="007D5BE6">
        <w:rPr>
          <w:lang w:val="es-ES"/>
        </w:rPr>
        <w:t>o</w:t>
      </w:r>
      <w:r w:rsidR="007D5BE6" w:rsidRPr="007D5BE6">
        <w:rPr>
          <w:lang w:val="es-ES"/>
        </w:rPr>
        <w:t>d</w:t>
      </w:r>
      <w:r w:rsidR="007D5BE6">
        <w:rPr>
          <w:lang w:val="es-ES"/>
        </w:rPr>
        <w:t>os los socios para la cooperación sindical al desarrollo</w:t>
      </w:r>
      <w:r w:rsidRPr="007D5BE6">
        <w:rPr>
          <w:lang w:val="es-ES"/>
        </w:rPr>
        <w:t>.</w:t>
      </w:r>
      <w:r w:rsidR="00031AD1" w:rsidRPr="007D5BE6">
        <w:rPr>
          <w:lang w:val="es-ES"/>
        </w:rPr>
        <w:t xml:space="preserve"> </w:t>
      </w:r>
      <w:r w:rsidR="007D5BE6" w:rsidRPr="007D5BE6">
        <w:rPr>
          <w:lang w:val="es-ES"/>
        </w:rPr>
        <w:t>Las organizaciones solidarias</w:t>
      </w:r>
      <w:r w:rsidR="00B9394F">
        <w:rPr>
          <w:lang w:val="es-ES"/>
        </w:rPr>
        <w:t>,</w:t>
      </w:r>
      <w:r w:rsidR="007D5BE6" w:rsidRPr="007D5BE6">
        <w:rPr>
          <w:lang w:val="es-ES"/>
        </w:rPr>
        <w:t xml:space="preserve"> </w:t>
      </w:r>
      <w:r w:rsidR="00B9394F" w:rsidRPr="007D5BE6">
        <w:rPr>
          <w:lang w:val="es-ES"/>
        </w:rPr>
        <w:t>as</w:t>
      </w:r>
      <w:r w:rsidR="00B9394F">
        <w:rPr>
          <w:lang w:val="es-ES"/>
        </w:rPr>
        <w:t xml:space="preserve">í como las Federaciones Sindicales Internacionales de manera más gradual, </w:t>
      </w:r>
      <w:r w:rsidR="007D5BE6" w:rsidRPr="007D5BE6">
        <w:rPr>
          <w:lang w:val="es-ES"/>
        </w:rPr>
        <w:t>también han participado desde el principio</w:t>
      </w:r>
      <w:r w:rsidR="00031AD1" w:rsidRPr="007D5BE6">
        <w:rPr>
          <w:lang w:val="es-ES"/>
        </w:rPr>
        <w:t xml:space="preserve"> </w:t>
      </w:r>
      <w:r w:rsidR="007D5BE6" w:rsidRPr="007D5BE6">
        <w:rPr>
          <w:lang w:val="es-ES"/>
        </w:rPr>
        <w:t>co</w:t>
      </w:r>
      <w:r w:rsidR="007D5BE6">
        <w:rPr>
          <w:lang w:val="es-ES"/>
        </w:rPr>
        <w:t>mo socios colaboradores e integrantes de la red</w:t>
      </w:r>
      <w:r w:rsidR="00B350A2" w:rsidRPr="007D5BE6">
        <w:rPr>
          <w:lang w:val="es-ES"/>
        </w:rPr>
        <w:t>.</w:t>
      </w:r>
    </w:p>
    <w:p w:rsidR="00F8168C" w:rsidRDefault="00F8168C" w:rsidP="00F8168C">
      <w:pPr>
        <w:jc w:val="both"/>
        <w:rPr>
          <w:lang w:val="es-ES"/>
        </w:rPr>
      </w:pPr>
    </w:p>
    <w:p w:rsidR="004C653D" w:rsidRPr="00C81C52" w:rsidRDefault="004C653D" w:rsidP="00F8168C">
      <w:pPr>
        <w:jc w:val="both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8168C" w:rsidTr="00F8168C">
        <w:tc>
          <w:tcPr>
            <w:tcW w:w="10606" w:type="dxa"/>
          </w:tcPr>
          <w:p w:rsidR="00F8168C" w:rsidRPr="00F8168C" w:rsidRDefault="00F8168C" w:rsidP="00F8168C">
            <w:pPr>
              <w:jc w:val="center"/>
              <w:rPr>
                <w:b/>
                <w:lang w:val="es-ES"/>
              </w:rPr>
            </w:pPr>
            <w:r w:rsidRPr="00F8168C">
              <w:rPr>
                <w:b/>
                <w:sz w:val="28"/>
                <w:lang w:val="es-ES"/>
              </w:rPr>
              <w:t>MISIÓN DE LA RSCD</w:t>
            </w:r>
          </w:p>
        </w:tc>
      </w:tr>
    </w:tbl>
    <w:p w:rsidR="005C106D" w:rsidRPr="00C81C52" w:rsidRDefault="005C106D" w:rsidP="00F8168C">
      <w:pPr>
        <w:jc w:val="both"/>
        <w:rPr>
          <w:lang w:val="es-ES"/>
        </w:rPr>
      </w:pPr>
    </w:p>
    <w:p w:rsidR="00301285" w:rsidRPr="007F12A8" w:rsidRDefault="00C81C52" w:rsidP="00D16610">
      <w:pPr>
        <w:spacing w:line="240" w:lineRule="auto"/>
        <w:rPr>
          <w:b/>
          <w:sz w:val="28"/>
          <w:szCs w:val="28"/>
          <w:lang w:val="es-ES"/>
        </w:rPr>
      </w:pPr>
      <w:r w:rsidRPr="007F12A8">
        <w:rPr>
          <w:b/>
          <w:sz w:val="28"/>
          <w:szCs w:val="28"/>
          <w:lang w:val="es-ES"/>
        </w:rPr>
        <w:t>Misió</w:t>
      </w:r>
      <w:r w:rsidR="003A47AD" w:rsidRPr="007F12A8">
        <w:rPr>
          <w:b/>
          <w:sz w:val="28"/>
          <w:szCs w:val="28"/>
          <w:lang w:val="es-ES"/>
        </w:rPr>
        <w:t xml:space="preserve">n </w:t>
      </w:r>
      <w:r w:rsidRPr="007F12A8">
        <w:rPr>
          <w:b/>
          <w:sz w:val="28"/>
          <w:szCs w:val="28"/>
          <w:lang w:val="es-ES"/>
        </w:rPr>
        <w:t>de la RSCD</w:t>
      </w:r>
      <w:r w:rsidR="003A47AD" w:rsidRPr="007F12A8">
        <w:rPr>
          <w:b/>
          <w:sz w:val="28"/>
          <w:szCs w:val="28"/>
          <w:lang w:val="es-ES"/>
        </w:rPr>
        <w:t xml:space="preserve"> </w:t>
      </w:r>
    </w:p>
    <w:p w:rsidR="00CE6FBE" w:rsidRPr="00C81C52" w:rsidRDefault="00C81C52" w:rsidP="005C106D">
      <w:pPr>
        <w:jc w:val="both"/>
        <w:rPr>
          <w:lang w:val="es-ES"/>
        </w:rPr>
      </w:pPr>
      <w:r w:rsidRPr="00C81C52">
        <w:rPr>
          <w:b/>
          <w:bCs/>
          <w:lang w:val="es-ES"/>
        </w:rPr>
        <w:t xml:space="preserve">Mejorar la “eficacia” de la cooperación sindical al desarrollo </w:t>
      </w:r>
      <w:r w:rsidR="00CE6FBE" w:rsidRPr="00C81C52">
        <w:rPr>
          <w:lang w:val="es-ES"/>
        </w:rPr>
        <w:t>(coopera</w:t>
      </w:r>
      <w:r w:rsidRPr="00C81C52">
        <w:rPr>
          <w:lang w:val="es-ES"/>
        </w:rPr>
        <w:t>ció</w:t>
      </w:r>
      <w:r w:rsidR="00CE6FBE" w:rsidRPr="00C81C52">
        <w:rPr>
          <w:lang w:val="es-ES"/>
        </w:rPr>
        <w:t xml:space="preserve">n </w:t>
      </w:r>
      <w:r w:rsidRPr="00C81C52">
        <w:rPr>
          <w:lang w:val="es-ES"/>
        </w:rPr>
        <w:t>y coordinació</w:t>
      </w:r>
      <w:r w:rsidR="00CE6FBE" w:rsidRPr="00C81C52">
        <w:rPr>
          <w:lang w:val="es-ES"/>
        </w:rPr>
        <w:t xml:space="preserve">n) </w:t>
      </w:r>
      <w:r w:rsidRPr="00C81C52">
        <w:rPr>
          <w:lang w:val="es-ES"/>
        </w:rPr>
        <w:t>por medio de esfuerzos y recursos conjuntos</w:t>
      </w:r>
      <w:r w:rsidR="0087365D">
        <w:rPr>
          <w:lang w:val="es-ES"/>
        </w:rPr>
        <w:t>,</w:t>
      </w:r>
      <w:r w:rsidR="00CE6FBE" w:rsidRPr="00C81C52">
        <w:rPr>
          <w:lang w:val="es-ES"/>
        </w:rPr>
        <w:t xml:space="preserve"> </w:t>
      </w:r>
      <w:r w:rsidR="0087365D">
        <w:rPr>
          <w:lang w:val="es-ES"/>
        </w:rPr>
        <w:t>compartiendo</w:t>
      </w:r>
      <w:r>
        <w:rPr>
          <w:lang w:val="es-ES"/>
        </w:rPr>
        <w:t xml:space="preserve"> información y prácticas</w:t>
      </w:r>
      <w:r w:rsidR="0087365D">
        <w:rPr>
          <w:lang w:val="es-ES"/>
        </w:rPr>
        <w:t xml:space="preserve"> y estimulando la mejora del impacto y los resultados de los esfuerzos de solidaridad dentro del movimiento sindical</w:t>
      </w:r>
      <w:r w:rsidR="00CE6FBE" w:rsidRPr="00C81C52">
        <w:rPr>
          <w:lang w:val="es-ES"/>
        </w:rPr>
        <w:t xml:space="preserve">.   </w:t>
      </w:r>
    </w:p>
    <w:p w:rsidR="00CE6FBE" w:rsidRDefault="0087365D" w:rsidP="005C106D">
      <w:pPr>
        <w:jc w:val="both"/>
        <w:rPr>
          <w:lang w:val="es-ES"/>
        </w:rPr>
      </w:pPr>
      <w:r w:rsidRPr="0087365D">
        <w:rPr>
          <w:b/>
          <w:bCs/>
          <w:lang w:val="es-ES"/>
        </w:rPr>
        <w:t>Garantizando la aportación de las perspectivas sindicales a los debates sobre políticas relacionadas con el</w:t>
      </w:r>
      <w:r>
        <w:rPr>
          <w:b/>
          <w:bCs/>
          <w:lang w:val="es-ES"/>
        </w:rPr>
        <w:t xml:space="preserve"> </w:t>
      </w:r>
      <w:r w:rsidRPr="0087365D">
        <w:rPr>
          <w:b/>
          <w:bCs/>
          <w:lang w:val="es-ES"/>
        </w:rPr>
        <w:t>desarrollo</w:t>
      </w:r>
      <w:r w:rsidRPr="0087365D">
        <w:rPr>
          <w:bCs/>
          <w:lang w:val="es-ES"/>
        </w:rPr>
        <w:t>,</w:t>
      </w:r>
      <w:r w:rsidR="00CE6FBE" w:rsidRPr="0087365D">
        <w:rPr>
          <w:b/>
          <w:bCs/>
          <w:lang w:val="es-ES"/>
        </w:rPr>
        <w:t xml:space="preserve"> </w:t>
      </w:r>
      <w:r w:rsidRPr="0087365D">
        <w:rPr>
          <w:bCs/>
          <w:lang w:val="es-ES"/>
        </w:rPr>
        <w:t>espec</w:t>
      </w:r>
      <w:r>
        <w:rPr>
          <w:bCs/>
          <w:lang w:val="es-ES"/>
        </w:rPr>
        <w:t>ialmente en lo que concierne a la inclusión del Programa de Trabajo Decente</w:t>
      </w:r>
      <w:r w:rsidR="00CE6FBE" w:rsidRPr="0087365D">
        <w:rPr>
          <w:lang w:val="es-ES"/>
        </w:rPr>
        <w:t xml:space="preserve">, </w:t>
      </w:r>
      <w:r w:rsidR="00CF2ADE">
        <w:rPr>
          <w:lang w:val="es-ES"/>
        </w:rPr>
        <w:t>el Pacto para el Empleo</w:t>
      </w:r>
      <w:r w:rsidR="00CE6FBE" w:rsidRPr="0087365D">
        <w:rPr>
          <w:lang w:val="es-ES"/>
        </w:rPr>
        <w:t xml:space="preserve"> </w:t>
      </w:r>
      <w:r w:rsidR="00CF2ADE">
        <w:rPr>
          <w:lang w:val="es-ES"/>
        </w:rPr>
        <w:t>y la apropiación democrática</w:t>
      </w:r>
      <w:r w:rsidR="00CE6FBE" w:rsidRPr="0087365D">
        <w:rPr>
          <w:lang w:val="es-ES"/>
        </w:rPr>
        <w:t xml:space="preserve"> </w:t>
      </w:r>
      <w:r w:rsidR="00CF2ADE">
        <w:rPr>
          <w:lang w:val="es-ES"/>
        </w:rPr>
        <w:t>del desarrollo</w:t>
      </w:r>
      <w:r w:rsidR="00CE6FBE" w:rsidRPr="0087365D">
        <w:rPr>
          <w:lang w:val="es-ES"/>
        </w:rPr>
        <w:t xml:space="preserve"> </w:t>
      </w:r>
      <w:r w:rsidR="00CF2ADE">
        <w:rPr>
          <w:lang w:val="es-ES"/>
        </w:rPr>
        <w:t>como puntos clave en las estrategias de desarrollo sostenible</w:t>
      </w:r>
      <w:r w:rsidR="00CE6FBE" w:rsidRPr="0087365D">
        <w:rPr>
          <w:lang w:val="es-ES"/>
        </w:rPr>
        <w:t>.</w:t>
      </w:r>
    </w:p>
    <w:p w:rsidR="004C653D" w:rsidRDefault="004C653D" w:rsidP="005C106D">
      <w:pPr>
        <w:jc w:val="both"/>
        <w:rPr>
          <w:lang w:val="es-ES"/>
        </w:rPr>
      </w:pPr>
    </w:p>
    <w:p w:rsidR="004C653D" w:rsidRPr="0087365D" w:rsidRDefault="004C653D" w:rsidP="005C106D">
      <w:pPr>
        <w:jc w:val="both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8168C" w:rsidTr="00F8168C">
        <w:tc>
          <w:tcPr>
            <w:tcW w:w="10606" w:type="dxa"/>
          </w:tcPr>
          <w:p w:rsidR="00F8168C" w:rsidRDefault="00F8168C" w:rsidP="00F816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MIEMBROS DE LA RSCD</w:t>
            </w:r>
          </w:p>
        </w:tc>
      </w:tr>
    </w:tbl>
    <w:p w:rsidR="00F8168C" w:rsidRDefault="00F8168C" w:rsidP="00D16610">
      <w:pPr>
        <w:rPr>
          <w:b/>
          <w:sz w:val="28"/>
          <w:szCs w:val="28"/>
        </w:rPr>
      </w:pPr>
    </w:p>
    <w:p w:rsidR="00CE6FBE" w:rsidRPr="0037326A" w:rsidRDefault="0037326A" w:rsidP="008E1CE5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es-ES"/>
        </w:rPr>
      </w:pPr>
      <w:r w:rsidRPr="0037326A">
        <w:rPr>
          <w:lang w:val="es-ES"/>
        </w:rPr>
        <w:t>A</w:t>
      </w:r>
      <w:r w:rsidR="00CF2ADE" w:rsidRPr="0037326A">
        <w:rPr>
          <w:lang w:val="es-ES"/>
        </w:rPr>
        <w:t xml:space="preserve">filiadas de la CSI </w:t>
      </w:r>
      <w:r w:rsidRPr="0037326A">
        <w:rPr>
          <w:lang w:val="es-ES"/>
        </w:rPr>
        <w:t>activas en el campo del desar</w:t>
      </w:r>
      <w:r>
        <w:rPr>
          <w:lang w:val="es-ES"/>
        </w:rPr>
        <w:t>rollo</w:t>
      </w:r>
    </w:p>
    <w:p w:rsidR="00CE6FBE" w:rsidRPr="003E5E99" w:rsidRDefault="00CF2ADE" w:rsidP="008E1CE5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</w:pPr>
      <w:proofErr w:type="spellStart"/>
      <w:r>
        <w:t>Organizaciones</w:t>
      </w:r>
      <w:proofErr w:type="spellEnd"/>
      <w:r>
        <w:t xml:space="preserve"> </w:t>
      </w:r>
      <w:proofErr w:type="spellStart"/>
      <w:r>
        <w:t>solidarias</w:t>
      </w:r>
      <w:proofErr w:type="spellEnd"/>
      <w:r>
        <w:t xml:space="preserve"> (OS</w:t>
      </w:r>
      <w:r w:rsidR="008E1CE5">
        <w:t>)</w:t>
      </w:r>
      <w:r w:rsidR="00CE6FBE" w:rsidRPr="003E5E99">
        <w:t xml:space="preserve"> </w:t>
      </w:r>
    </w:p>
    <w:p w:rsidR="00CE6FBE" w:rsidRPr="0037326A" w:rsidRDefault="0037326A" w:rsidP="008E1CE5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es-ES"/>
        </w:rPr>
      </w:pPr>
      <w:r w:rsidRPr="0037326A">
        <w:rPr>
          <w:lang w:val="es-ES"/>
        </w:rPr>
        <w:t>Regiones de la CSI</w:t>
      </w:r>
      <w:r w:rsidR="00CE6FBE" w:rsidRPr="0037326A">
        <w:rPr>
          <w:lang w:val="es-ES"/>
        </w:rPr>
        <w:t>, inclu</w:t>
      </w:r>
      <w:r w:rsidR="00BF39A9">
        <w:rPr>
          <w:lang w:val="es-ES"/>
        </w:rPr>
        <w:t>sive</w:t>
      </w:r>
      <w:r>
        <w:rPr>
          <w:lang w:val="es-ES"/>
        </w:rPr>
        <w:t xml:space="preserve"> representantes de afiliadas nacionales</w:t>
      </w:r>
      <w:r w:rsidR="00CE6FBE" w:rsidRPr="0037326A">
        <w:rPr>
          <w:lang w:val="es-ES"/>
        </w:rPr>
        <w:t xml:space="preserve"> </w:t>
      </w:r>
    </w:p>
    <w:p w:rsidR="00CE6FBE" w:rsidRPr="00BF39A9" w:rsidRDefault="00BF39A9" w:rsidP="008E1CE5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lang w:val="es-ES"/>
        </w:rPr>
      </w:pPr>
      <w:r w:rsidRPr="00BF39A9">
        <w:rPr>
          <w:lang w:val="es-ES"/>
        </w:rPr>
        <w:t>Federaciones Sindicales Int</w:t>
      </w:r>
      <w:r>
        <w:rPr>
          <w:lang w:val="es-ES"/>
        </w:rPr>
        <w:t>ernacionales</w:t>
      </w:r>
      <w:r w:rsidR="00CE6FBE" w:rsidRPr="00BF39A9">
        <w:rPr>
          <w:lang w:val="es-ES"/>
        </w:rPr>
        <w:t xml:space="preserve"> (</w:t>
      </w:r>
      <w:r w:rsidRPr="00BF39A9">
        <w:rPr>
          <w:lang w:val="es-ES"/>
        </w:rPr>
        <w:t>inclusive representantes regionales)</w:t>
      </w:r>
    </w:p>
    <w:p w:rsidR="00CE6FBE" w:rsidRDefault="008E1CE5" w:rsidP="008E1CE5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</w:pPr>
      <w:r>
        <w:t xml:space="preserve">TUAC </w:t>
      </w:r>
      <w:r w:rsidR="00CF2ADE">
        <w:t>y CES</w:t>
      </w:r>
    </w:p>
    <w:p w:rsidR="00CE6FBE" w:rsidRDefault="00BF39A9" w:rsidP="008E1CE5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3E5E99">
        <w:t xml:space="preserve">ACTRAV </w:t>
      </w:r>
      <w:r>
        <w:t>(</w:t>
      </w:r>
      <w:proofErr w:type="spellStart"/>
      <w:r>
        <w:t>invitada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observadora</w:t>
      </w:r>
      <w:proofErr w:type="spellEnd"/>
      <w:r>
        <w:t>)</w:t>
      </w:r>
      <w:r w:rsidR="00B545E6">
        <w:t>.</w:t>
      </w:r>
    </w:p>
    <w:p w:rsidR="00CE6FBE" w:rsidRDefault="00CE6FBE" w:rsidP="00CE6FBE">
      <w:pPr>
        <w:pStyle w:val="ListParagraph"/>
      </w:pPr>
    </w:p>
    <w:p w:rsidR="005C106D" w:rsidRPr="00083958" w:rsidRDefault="00BF39A9" w:rsidP="008E1CE5">
      <w:pPr>
        <w:pStyle w:val="ListParagraph"/>
        <w:ind w:left="0"/>
        <w:jc w:val="both"/>
        <w:rPr>
          <w:lang w:val="es-ES"/>
        </w:rPr>
      </w:pPr>
      <w:r w:rsidRPr="00083958">
        <w:rPr>
          <w:lang w:val="es-ES"/>
        </w:rPr>
        <w:t xml:space="preserve">La pertenencia </w:t>
      </w:r>
      <w:r w:rsidR="00083958" w:rsidRPr="00083958">
        <w:rPr>
          <w:lang w:val="es-ES"/>
        </w:rPr>
        <w:t xml:space="preserve">a la red </w:t>
      </w:r>
      <w:r w:rsidRPr="00083958">
        <w:rPr>
          <w:lang w:val="es-ES"/>
        </w:rPr>
        <w:t>como miembro debería considerarse voluntaria</w:t>
      </w:r>
      <w:r w:rsidR="00083958" w:rsidRPr="00083958">
        <w:rPr>
          <w:lang w:val="es-ES"/>
        </w:rPr>
        <w:t xml:space="preserve"> e</w:t>
      </w:r>
      <w:r w:rsidRPr="00083958">
        <w:rPr>
          <w:lang w:val="es-ES"/>
        </w:rPr>
        <w:t xml:space="preserve"> inclusiva</w:t>
      </w:r>
      <w:r w:rsidR="00CE6FBE" w:rsidRPr="00083958">
        <w:rPr>
          <w:lang w:val="es-ES"/>
        </w:rPr>
        <w:t xml:space="preserve"> </w:t>
      </w:r>
      <w:r w:rsidR="00083958" w:rsidRPr="00083958">
        <w:rPr>
          <w:lang w:val="es-ES"/>
        </w:rPr>
        <w:t xml:space="preserve">y </w:t>
      </w:r>
      <w:r w:rsidR="00083958">
        <w:rPr>
          <w:lang w:val="es-ES"/>
        </w:rPr>
        <w:t>basarse en el interés y el compromiso de las organizaciones colaboradoras</w:t>
      </w:r>
      <w:r w:rsidR="00CE6FBE" w:rsidRPr="00083958">
        <w:rPr>
          <w:lang w:val="es-ES"/>
        </w:rPr>
        <w:t xml:space="preserve">.  </w:t>
      </w:r>
    </w:p>
    <w:p w:rsidR="005C106D" w:rsidRDefault="00083958" w:rsidP="008E1CE5">
      <w:pPr>
        <w:pStyle w:val="ListParagraph"/>
        <w:ind w:left="0"/>
        <w:jc w:val="both"/>
        <w:rPr>
          <w:lang w:val="es-ES"/>
        </w:rPr>
      </w:pPr>
      <w:r w:rsidRPr="00083958">
        <w:rPr>
          <w:lang w:val="es-ES"/>
        </w:rPr>
        <w:t>La red</w:t>
      </w:r>
      <w:r w:rsidR="00CE6FBE" w:rsidRPr="00083958">
        <w:rPr>
          <w:lang w:val="es-ES"/>
        </w:rPr>
        <w:t xml:space="preserve">, </w:t>
      </w:r>
      <w:r w:rsidRPr="00083958">
        <w:rPr>
          <w:lang w:val="es-ES"/>
        </w:rPr>
        <w:t>aunque responde a la demanda del Congreso de la CSI</w:t>
      </w:r>
      <w:r w:rsidR="00CE6FBE" w:rsidRPr="00083958">
        <w:rPr>
          <w:lang w:val="es-ES"/>
        </w:rPr>
        <w:t xml:space="preserve">, </w:t>
      </w:r>
      <w:r>
        <w:rPr>
          <w:lang w:val="es-ES"/>
        </w:rPr>
        <w:t>está abierta a todos los miembros de la familia sindical</w:t>
      </w:r>
      <w:r w:rsidR="00CE6FBE" w:rsidRPr="00083958">
        <w:rPr>
          <w:lang w:val="es-ES"/>
        </w:rPr>
        <w:t>.</w:t>
      </w:r>
    </w:p>
    <w:p w:rsidR="00F8168C" w:rsidRPr="00083958" w:rsidRDefault="00F8168C" w:rsidP="008E1CE5">
      <w:pPr>
        <w:pStyle w:val="ListParagraph"/>
        <w:ind w:left="0"/>
        <w:jc w:val="both"/>
        <w:rPr>
          <w:lang w:val="es-ES"/>
        </w:rPr>
      </w:pPr>
    </w:p>
    <w:p w:rsidR="005C106D" w:rsidRDefault="00083958" w:rsidP="008E1CE5">
      <w:pPr>
        <w:pStyle w:val="ListParagraph"/>
        <w:ind w:left="0"/>
        <w:jc w:val="both"/>
        <w:rPr>
          <w:lang w:val="es-ES"/>
        </w:rPr>
      </w:pPr>
      <w:r w:rsidRPr="00E1298A">
        <w:rPr>
          <w:lang w:val="es-ES"/>
        </w:rPr>
        <w:t>La red cuenta con varias líneas de rendici</w:t>
      </w:r>
      <w:r w:rsidR="00E1298A" w:rsidRPr="00E1298A">
        <w:rPr>
          <w:lang w:val="es-ES"/>
        </w:rPr>
        <w:t xml:space="preserve">ón de cuentas </w:t>
      </w:r>
      <w:r w:rsidR="00CE6FBE" w:rsidRPr="00E1298A">
        <w:rPr>
          <w:lang w:val="es-ES"/>
        </w:rPr>
        <w:t>(</w:t>
      </w:r>
      <w:r w:rsidR="00BE63EB">
        <w:rPr>
          <w:lang w:val="es-ES"/>
        </w:rPr>
        <w:t>informa</w:t>
      </w:r>
      <w:r w:rsidR="00E1298A">
        <w:rPr>
          <w:lang w:val="es-ES"/>
        </w:rPr>
        <w:t xml:space="preserve"> al CG de la CSI</w:t>
      </w:r>
      <w:r w:rsidR="00CE6FBE" w:rsidRPr="00E1298A">
        <w:rPr>
          <w:lang w:val="es-ES"/>
        </w:rPr>
        <w:t xml:space="preserve"> </w:t>
      </w:r>
      <w:r w:rsidR="00F8168C">
        <w:rPr>
          <w:lang w:val="es-ES"/>
        </w:rPr>
        <w:t xml:space="preserve">para los afiliados de la CSI </w:t>
      </w:r>
      <w:r w:rsidR="00E1298A">
        <w:rPr>
          <w:lang w:val="es-ES"/>
        </w:rPr>
        <w:t>por un lado</w:t>
      </w:r>
      <w:r w:rsidR="00CE6FBE" w:rsidRPr="00E1298A">
        <w:rPr>
          <w:lang w:val="es-ES"/>
        </w:rPr>
        <w:t xml:space="preserve"> </w:t>
      </w:r>
      <w:r w:rsidR="00E1298A">
        <w:rPr>
          <w:lang w:val="es-ES"/>
        </w:rPr>
        <w:t xml:space="preserve">y otros socios </w:t>
      </w:r>
      <w:r w:rsidR="00BE63EB">
        <w:rPr>
          <w:lang w:val="es-ES"/>
        </w:rPr>
        <w:t>informan</w:t>
      </w:r>
      <w:r w:rsidR="00E1298A">
        <w:rPr>
          <w:lang w:val="es-ES"/>
        </w:rPr>
        <w:t xml:space="preserve"> a sus propias circunscripciones</w:t>
      </w:r>
      <w:r w:rsidR="00F8168C">
        <w:rPr>
          <w:lang w:val="es-ES"/>
        </w:rPr>
        <w:t xml:space="preserve"> (FSI, regiones, OS)</w:t>
      </w:r>
      <w:r w:rsidR="00CE6FBE" w:rsidRPr="00E1298A">
        <w:rPr>
          <w:lang w:val="es-ES"/>
        </w:rPr>
        <w:t>).</w:t>
      </w:r>
    </w:p>
    <w:p w:rsidR="00F8168C" w:rsidRDefault="00F8168C" w:rsidP="008E1CE5">
      <w:pPr>
        <w:pStyle w:val="ListParagraph"/>
        <w:ind w:left="0"/>
        <w:jc w:val="both"/>
        <w:rPr>
          <w:lang w:val="es-ES"/>
        </w:rPr>
      </w:pPr>
    </w:p>
    <w:p w:rsidR="00F8168C" w:rsidRDefault="00F8168C" w:rsidP="008E1CE5">
      <w:pPr>
        <w:pStyle w:val="ListParagraph"/>
        <w:ind w:left="0"/>
        <w:jc w:val="both"/>
        <w:rPr>
          <w:lang w:val="es-ES"/>
        </w:rPr>
      </w:pPr>
      <w:r>
        <w:rPr>
          <w:lang w:val="es-ES"/>
        </w:rPr>
        <w:t>V</w:t>
      </w:r>
      <w:r w:rsidRPr="00F8168C">
        <w:rPr>
          <w:lang w:val="es-ES"/>
        </w:rPr>
        <w:t>er la lista de las organizaciones que participan actualmente en el anexo.</w:t>
      </w:r>
    </w:p>
    <w:p w:rsidR="00637B8D" w:rsidRDefault="00637B8D" w:rsidP="008E1CE5">
      <w:pPr>
        <w:pStyle w:val="ListParagraph"/>
        <w:ind w:left="0"/>
        <w:jc w:val="both"/>
        <w:rPr>
          <w:lang w:val="es-ES"/>
        </w:rPr>
      </w:pPr>
    </w:p>
    <w:p w:rsidR="00637B8D" w:rsidRDefault="00637B8D" w:rsidP="008E1CE5">
      <w:pPr>
        <w:pStyle w:val="ListParagraph"/>
        <w:ind w:left="0"/>
        <w:jc w:val="both"/>
        <w:rPr>
          <w:lang w:val="es-ES"/>
        </w:rPr>
      </w:pPr>
    </w:p>
    <w:p w:rsidR="00637B8D" w:rsidRDefault="00637B8D" w:rsidP="008E1CE5">
      <w:pPr>
        <w:pStyle w:val="ListParagraph"/>
        <w:ind w:left="0"/>
        <w:jc w:val="both"/>
        <w:rPr>
          <w:lang w:val="es-ES"/>
        </w:rPr>
      </w:pPr>
    </w:p>
    <w:p w:rsidR="00637B8D" w:rsidRDefault="00637B8D" w:rsidP="008E1CE5">
      <w:pPr>
        <w:pStyle w:val="ListParagraph"/>
        <w:ind w:left="0"/>
        <w:jc w:val="both"/>
        <w:rPr>
          <w:lang w:val="es-ES"/>
        </w:rPr>
      </w:pPr>
    </w:p>
    <w:p w:rsidR="00637B8D" w:rsidRDefault="00637B8D" w:rsidP="008E1CE5">
      <w:pPr>
        <w:pStyle w:val="ListParagraph"/>
        <w:ind w:left="0"/>
        <w:jc w:val="both"/>
        <w:rPr>
          <w:lang w:val="es-ES"/>
        </w:rPr>
      </w:pPr>
    </w:p>
    <w:p w:rsidR="00637B8D" w:rsidRDefault="00637B8D" w:rsidP="008E1CE5">
      <w:pPr>
        <w:pStyle w:val="ListParagraph"/>
        <w:ind w:left="0"/>
        <w:jc w:val="both"/>
        <w:rPr>
          <w:lang w:val="es-ES"/>
        </w:rPr>
      </w:pPr>
    </w:p>
    <w:p w:rsidR="00F8168C" w:rsidRDefault="00F8168C" w:rsidP="008E1CE5">
      <w:pPr>
        <w:pStyle w:val="ListParagraph"/>
        <w:ind w:left="0"/>
        <w:jc w:val="both"/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F8168C" w:rsidTr="00F8168C">
        <w:tc>
          <w:tcPr>
            <w:tcW w:w="10606" w:type="dxa"/>
          </w:tcPr>
          <w:p w:rsidR="00F8168C" w:rsidRPr="00F8168C" w:rsidRDefault="00F8168C" w:rsidP="00F8168C">
            <w:pPr>
              <w:pStyle w:val="ListParagraph"/>
              <w:ind w:left="0"/>
              <w:jc w:val="center"/>
              <w:rPr>
                <w:b/>
                <w:lang w:val="es-ES"/>
              </w:rPr>
            </w:pPr>
            <w:r w:rsidRPr="00F8168C">
              <w:rPr>
                <w:b/>
                <w:sz w:val="28"/>
                <w:lang w:val="es-ES"/>
              </w:rPr>
              <w:t>GOBERNANZA DE LA RSCD</w:t>
            </w:r>
          </w:p>
        </w:tc>
      </w:tr>
    </w:tbl>
    <w:p w:rsidR="00F8168C" w:rsidRPr="00E1298A" w:rsidRDefault="00F8168C" w:rsidP="008E1CE5">
      <w:pPr>
        <w:pStyle w:val="ListParagraph"/>
        <w:ind w:left="0"/>
        <w:jc w:val="both"/>
        <w:rPr>
          <w:lang w:val="es-ES"/>
        </w:rPr>
      </w:pPr>
    </w:p>
    <w:p w:rsidR="00CE6FBE" w:rsidRPr="00967BAA" w:rsidRDefault="007D5BE6" w:rsidP="008E1CE5">
      <w:pPr>
        <w:jc w:val="both"/>
        <w:rPr>
          <w:b/>
          <w:sz w:val="28"/>
          <w:u w:val="single"/>
          <w:lang w:val="es-ES"/>
        </w:rPr>
      </w:pPr>
      <w:r w:rsidRPr="00967BAA">
        <w:rPr>
          <w:b/>
          <w:sz w:val="28"/>
          <w:u w:val="single"/>
          <w:lang w:val="es-ES"/>
        </w:rPr>
        <w:t>TOMA DE DECISIONES</w:t>
      </w:r>
      <w:r w:rsidR="00CE6FBE" w:rsidRPr="00967BAA">
        <w:rPr>
          <w:b/>
          <w:sz w:val="28"/>
          <w:u w:val="single"/>
          <w:lang w:val="es-ES"/>
        </w:rPr>
        <w:t xml:space="preserve">: </w:t>
      </w:r>
    </w:p>
    <w:p w:rsidR="00CE6FBE" w:rsidRPr="00E1298A" w:rsidRDefault="00E1298A" w:rsidP="00637B8D">
      <w:pPr>
        <w:jc w:val="both"/>
        <w:rPr>
          <w:b/>
          <w:sz w:val="28"/>
          <w:szCs w:val="28"/>
          <w:lang w:val="es-ES"/>
        </w:rPr>
      </w:pPr>
      <w:r w:rsidRPr="00E1298A">
        <w:rPr>
          <w:lang w:val="es-ES"/>
        </w:rPr>
        <w:t xml:space="preserve">La labor de la RSCD se basa en el </w:t>
      </w:r>
      <w:r w:rsidRPr="00E1298A">
        <w:rPr>
          <w:b/>
          <w:lang w:val="es-ES"/>
        </w:rPr>
        <w:t>consenso</w:t>
      </w:r>
      <w:r w:rsidR="005C106D" w:rsidRPr="00E1298A">
        <w:rPr>
          <w:lang w:val="es-ES"/>
        </w:rPr>
        <w:t xml:space="preserve">, </w:t>
      </w:r>
      <w:r>
        <w:rPr>
          <w:lang w:val="es-ES"/>
        </w:rPr>
        <w:t>dada su misión</w:t>
      </w:r>
      <w:r w:rsidR="005C106D" w:rsidRPr="00E1298A">
        <w:rPr>
          <w:lang w:val="es-ES"/>
        </w:rPr>
        <w:t xml:space="preserve">, </w:t>
      </w:r>
      <w:r w:rsidRPr="00E1298A">
        <w:rPr>
          <w:lang w:val="es-ES"/>
        </w:rPr>
        <w:t>composición</w:t>
      </w:r>
      <w:r w:rsidR="005C106D" w:rsidRPr="00E1298A">
        <w:rPr>
          <w:lang w:val="es-ES"/>
        </w:rPr>
        <w:t xml:space="preserve"> </w:t>
      </w:r>
      <w:r>
        <w:rPr>
          <w:lang w:val="es-ES"/>
        </w:rPr>
        <w:t>y mandato</w:t>
      </w:r>
      <w:r w:rsidR="00CE6FBE" w:rsidRPr="00E1298A">
        <w:rPr>
          <w:b/>
          <w:bCs/>
          <w:lang w:val="es-ES"/>
        </w:rPr>
        <w:t>.</w:t>
      </w:r>
    </w:p>
    <w:p w:rsidR="00F8168C" w:rsidRDefault="00F8168C" w:rsidP="00D16610">
      <w:pPr>
        <w:rPr>
          <w:szCs w:val="28"/>
          <w:lang w:val="es-ES"/>
        </w:rPr>
      </w:pPr>
      <w:r w:rsidRPr="00F8168C">
        <w:rPr>
          <w:szCs w:val="28"/>
          <w:lang w:val="es-ES"/>
        </w:rPr>
        <w:t xml:space="preserve">Toma de decisiones con respecto a los documentos de posición: los documentos </w:t>
      </w:r>
      <w:r w:rsidR="00862B58">
        <w:rPr>
          <w:szCs w:val="28"/>
          <w:lang w:val="es-ES"/>
        </w:rPr>
        <w:t xml:space="preserve">de los GT y Task </w:t>
      </w:r>
      <w:proofErr w:type="spellStart"/>
      <w:r w:rsidR="00862B58">
        <w:rPr>
          <w:szCs w:val="28"/>
          <w:lang w:val="es-ES"/>
        </w:rPr>
        <w:t>Team</w:t>
      </w:r>
      <w:r w:rsidR="00C72A72">
        <w:rPr>
          <w:szCs w:val="28"/>
          <w:lang w:val="es-ES"/>
        </w:rPr>
        <w:t>s</w:t>
      </w:r>
      <w:proofErr w:type="spellEnd"/>
      <w:r w:rsidR="00862B58">
        <w:rPr>
          <w:szCs w:val="28"/>
          <w:lang w:val="es-ES"/>
        </w:rPr>
        <w:t xml:space="preserve"> </w:t>
      </w:r>
      <w:r w:rsidRPr="00F8168C">
        <w:rPr>
          <w:szCs w:val="28"/>
          <w:lang w:val="es-ES"/>
        </w:rPr>
        <w:t>deberían enviarse a toda la RSCD y se debería aplicar el procedimiento para su aprobación.</w:t>
      </w:r>
    </w:p>
    <w:p w:rsidR="00637B8D" w:rsidRDefault="00637B8D" w:rsidP="00D16610">
      <w:pPr>
        <w:rPr>
          <w:szCs w:val="28"/>
          <w:lang w:val="es-ES"/>
        </w:rPr>
      </w:pPr>
    </w:p>
    <w:p w:rsidR="00862B58" w:rsidRDefault="00862B58" w:rsidP="00D16610">
      <w:pPr>
        <w:rPr>
          <w:b/>
          <w:sz w:val="28"/>
          <w:szCs w:val="28"/>
          <w:u w:val="single"/>
          <w:lang w:val="es-ES"/>
        </w:rPr>
      </w:pPr>
      <w:r w:rsidRPr="00862B58">
        <w:rPr>
          <w:b/>
          <w:sz w:val="28"/>
          <w:szCs w:val="28"/>
          <w:u w:val="single"/>
          <w:lang w:val="es-ES"/>
        </w:rPr>
        <w:t>ESTRUCTURAS Y MECANISMOS DE GOBERNANZA ACTUALES</w:t>
      </w:r>
    </w:p>
    <w:p w:rsidR="00637B8D" w:rsidRPr="00862B58" w:rsidRDefault="00637B8D" w:rsidP="00D16610">
      <w:pPr>
        <w:rPr>
          <w:b/>
          <w:sz w:val="28"/>
          <w:szCs w:val="28"/>
          <w:u w:val="single"/>
          <w:lang w:val="es-ES"/>
        </w:rPr>
      </w:pPr>
    </w:p>
    <w:p w:rsidR="00862B58" w:rsidRPr="00C8057B" w:rsidRDefault="00862B58" w:rsidP="00D16610">
      <w:pPr>
        <w:rPr>
          <w:b/>
          <w:sz w:val="28"/>
          <w:szCs w:val="28"/>
          <w:u w:val="single"/>
          <w:lang w:val="es-ES"/>
        </w:rPr>
      </w:pPr>
      <w:r w:rsidRPr="00C8057B">
        <w:rPr>
          <w:b/>
          <w:sz w:val="28"/>
          <w:szCs w:val="28"/>
          <w:u w:val="single"/>
          <w:lang w:val="es-ES"/>
        </w:rPr>
        <w:t xml:space="preserve">REUNIONES GENERALES </w:t>
      </w:r>
    </w:p>
    <w:p w:rsidR="00967BAA" w:rsidRPr="00C8057B" w:rsidRDefault="00967BAA" w:rsidP="00D16610">
      <w:pPr>
        <w:rPr>
          <w:lang w:val="es-ES"/>
        </w:rPr>
      </w:pPr>
      <w:r w:rsidRPr="00E1298A">
        <w:rPr>
          <w:lang w:val="es-ES"/>
        </w:rPr>
        <w:t>Las reuniones de la red cuentan con la participación de todos los miembros de la red y tienen por objeto establecer el programa de trabajo general de la red</w:t>
      </w:r>
      <w:r>
        <w:rPr>
          <w:lang w:val="es-ES"/>
        </w:rPr>
        <w:t xml:space="preserve"> y</w:t>
      </w:r>
      <w:r w:rsidRPr="00E1298A">
        <w:rPr>
          <w:lang w:val="es-ES"/>
        </w:rPr>
        <w:t xml:space="preserve"> to</w:t>
      </w:r>
      <w:r>
        <w:rPr>
          <w:lang w:val="es-ES"/>
        </w:rPr>
        <w:t>mar las decisiones necesarias en cuanto a la organización del trabajo y la ejecución del plan de trabajo</w:t>
      </w:r>
      <w:r w:rsidRPr="00E1298A">
        <w:rPr>
          <w:lang w:val="es-ES"/>
        </w:rPr>
        <w:t xml:space="preserve">.  </w:t>
      </w:r>
      <w:r w:rsidRPr="004F27A5">
        <w:rPr>
          <w:lang w:val="es-ES"/>
        </w:rPr>
        <w:t xml:space="preserve">Las reuniones de la red sirven </w:t>
      </w:r>
      <w:r>
        <w:rPr>
          <w:lang w:val="es-ES"/>
        </w:rPr>
        <w:t>de</w:t>
      </w:r>
      <w:r w:rsidRPr="004F27A5">
        <w:rPr>
          <w:lang w:val="es-ES"/>
        </w:rPr>
        <w:t xml:space="preserve"> “</w:t>
      </w:r>
      <w:r>
        <w:rPr>
          <w:lang w:val="es-ES"/>
        </w:rPr>
        <w:t>asamblea de planificación</w:t>
      </w:r>
      <w:r w:rsidRPr="004F27A5">
        <w:rPr>
          <w:lang w:val="es-ES"/>
        </w:rPr>
        <w:t>” de la RSCD</w:t>
      </w:r>
      <w:r>
        <w:rPr>
          <w:lang w:val="es-ES"/>
        </w:rPr>
        <w:t>.</w:t>
      </w:r>
      <w:r>
        <w:rPr>
          <w:lang w:val="es-ES"/>
        </w:rPr>
        <w:br/>
      </w:r>
      <w:r w:rsidRPr="00637B8D">
        <w:rPr>
          <w:b/>
          <w:lang w:val="es-ES"/>
        </w:rPr>
        <w:t>Mandato</w:t>
      </w:r>
      <w:r>
        <w:rPr>
          <w:lang w:val="es-ES"/>
        </w:rPr>
        <w:t xml:space="preserve">: </w:t>
      </w:r>
      <w:r w:rsidRPr="00967BAA">
        <w:rPr>
          <w:lang w:val="es-ES"/>
        </w:rPr>
        <w:t>toma de decisiones y orientación en materia de políticas, centrándose en debates temáticos</w:t>
      </w:r>
      <w:r>
        <w:rPr>
          <w:lang w:val="es-ES"/>
        </w:rPr>
        <w:br/>
        <w:t xml:space="preserve">Composición: </w:t>
      </w:r>
      <w:r w:rsidR="00C8057B">
        <w:rPr>
          <w:lang w:val="es-ES"/>
        </w:rPr>
        <w:t xml:space="preserve">organizaciones designan participantes “permanentes” indicando posibles suplentes. </w:t>
      </w:r>
      <w:r w:rsidR="00C8057B">
        <w:rPr>
          <w:lang w:val="es-ES"/>
        </w:rPr>
        <w:br/>
        <w:t xml:space="preserve">Las regiones pueden designar </w:t>
      </w:r>
      <w:r w:rsidR="0003170F">
        <w:rPr>
          <w:lang w:val="es-ES"/>
        </w:rPr>
        <w:t xml:space="preserve">un máximo de </w:t>
      </w:r>
      <w:r w:rsidR="00C8057B">
        <w:rPr>
          <w:lang w:val="es-ES"/>
        </w:rPr>
        <w:t xml:space="preserve"> 5 representantes por región (AL, AP, África), inclusive CRPE, MENA.</w:t>
      </w:r>
      <w:r w:rsidR="00C8057B">
        <w:rPr>
          <w:lang w:val="es-ES"/>
        </w:rPr>
        <w:br/>
      </w:r>
      <w:r w:rsidR="00C8057B" w:rsidRPr="00B545E6">
        <w:rPr>
          <w:b/>
          <w:szCs w:val="28"/>
          <w:lang w:val="es-ES"/>
        </w:rPr>
        <w:t>Reuniones</w:t>
      </w:r>
      <w:r w:rsidR="00C8057B" w:rsidRPr="00B545E6">
        <w:rPr>
          <w:szCs w:val="28"/>
          <w:lang w:val="es-ES"/>
        </w:rPr>
        <w:t>: 2 reuniones de 2/3 días al año</w:t>
      </w:r>
      <w:r w:rsidR="00B545E6" w:rsidRPr="00B545E6">
        <w:rPr>
          <w:szCs w:val="28"/>
          <w:lang w:val="es-ES"/>
        </w:rPr>
        <w:t>.</w:t>
      </w:r>
    </w:p>
    <w:p w:rsidR="00967BAA" w:rsidRDefault="00967BAA" w:rsidP="00D16610">
      <w:pPr>
        <w:rPr>
          <w:b/>
          <w:sz w:val="24"/>
          <w:szCs w:val="28"/>
          <w:u w:val="single"/>
          <w:lang w:val="es-ES"/>
        </w:rPr>
      </w:pPr>
    </w:p>
    <w:p w:rsidR="00C8057B" w:rsidRPr="00C8057B" w:rsidRDefault="00C8057B" w:rsidP="00D16610">
      <w:pPr>
        <w:rPr>
          <w:b/>
          <w:sz w:val="28"/>
          <w:szCs w:val="28"/>
          <w:u w:val="single"/>
          <w:lang w:val="es-ES"/>
        </w:rPr>
      </w:pPr>
      <w:r w:rsidRPr="00C8057B">
        <w:rPr>
          <w:b/>
          <w:sz w:val="28"/>
          <w:szCs w:val="28"/>
          <w:u w:val="single"/>
          <w:lang w:val="es-ES"/>
        </w:rPr>
        <w:t>GFD (GRUPO DE FACILITACIÓN Y DIRECCIÓN)</w:t>
      </w:r>
    </w:p>
    <w:p w:rsidR="00C8057B" w:rsidRPr="0003170F" w:rsidRDefault="00C8057B" w:rsidP="00A27A17">
      <w:pPr>
        <w:rPr>
          <w:szCs w:val="28"/>
          <w:lang w:val="es-ES"/>
        </w:rPr>
      </w:pPr>
      <w:r w:rsidRPr="00637B8D">
        <w:rPr>
          <w:b/>
          <w:szCs w:val="28"/>
          <w:lang w:val="es-ES"/>
        </w:rPr>
        <w:t>Mandato</w:t>
      </w:r>
      <w:r w:rsidRPr="00C8057B">
        <w:rPr>
          <w:szCs w:val="28"/>
          <w:lang w:val="es-ES"/>
        </w:rPr>
        <w:t>:</w:t>
      </w:r>
      <w:r>
        <w:rPr>
          <w:szCs w:val="28"/>
          <w:lang w:val="es-ES"/>
        </w:rPr>
        <w:t xml:space="preserve"> </w:t>
      </w:r>
      <w:r w:rsidRPr="00C8057B">
        <w:rPr>
          <w:szCs w:val="28"/>
          <w:lang w:val="es-ES"/>
        </w:rPr>
        <w:t>hacer un seguimiento de las actividades y las cuestiones de dirección (informes); tomar decisiones relativas a la gestión en períodos entre RG; asumir funciones de representación</w:t>
      </w:r>
      <w:r w:rsidR="00B545E6">
        <w:rPr>
          <w:szCs w:val="28"/>
          <w:lang w:val="es-ES"/>
        </w:rPr>
        <w:t>.</w:t>
      </w:r>
      <w:r>
        <w:rPr>
          <w:szCs w:val="28"/>
          <w:lang w:val="es-ES"/>
        </w:rPr>
        <w:br/>
      </w:r>
      <w:r w:rsidRPr="00B545E6">
        <w:rPr>
          <w:b/>
          <w:szCs w:val="28"/>
          <w:lang w:val="es-ES"/>
        </w:rPr>
        <w:t>Tareas:</w:t>
      </w:r>
      <w:r>
        <w:rPr>
          <w:szCs w:val="28"/>
          <w:lang w:val="es-ES"/>
        </w:rPr>
        <w:t xml:space="preserve"> </w:t>
      </w:r>
      <w:r>
        <w:rPr>
          <w:szCs w:val="28"/>
          <w:lang w:val="es-ES"/>
        </w:rPr>
        <w:br/>
      </w:r>
      <w:r w:rsidRPr="00C8057B">
        <w:rPr>
          <w:szCs w:val="28"/>
          <w:lang w:val="es-ES"/>
        </w:rPr>
        <w:t>El Grupo de facilitación y dirección (GFD) mejorará la preparación de las reuniones de la RSCD (presidencia de las reuniones) y supervisará el trabajo de la secretaría de la RSCD.</w:t>
      </w:r>
      <w:r>
        <w:rPr>
          <w:szCs w:val="28"/>
          <w:lang w:val="es-ES"/>
        </w:rPr>
        <w:br/>
      </w:r>
      <w:r w:rsidR="00A27A17" w:rsidRPr="00A27A17">
        <w:rPr>
          <w:szCs w:val="28"/>
          <w:lang w:val="es-ES"/>
        </w:rPr>
        <w:t>El GFD garantizará la supervisión y la evaluación adecuadas del trabajo de la RSCD y también diseñará, cuando proceda, mecanismos de evaluación-supervisión e iniciativas de seguimiento.</w:t>
      </w:r>
      <w:r w:rsidR="00A27A17">
        <w:rPr>
          <w:szCs w:val="28"/>
          <w:lang w:val="es-ES"/>
        </w:rPr>
        <w:br/>
      </w:r>
      <w:r w:rsidR="00A27A17" w:rsidRPr="00A27A17">
        <w:rPr>
          <w:szCs w:val="28"/>
          <w:lang w:val="es-ES"/>
        </w:rPr>
        <w:t>El GFD evaluará periódicamente la situación financi</w:t>
      </w:r>
      <w:r w:rsidR="00A27A17">
        <w:rPr>
          <w:szCs w:val="28"/>
          <w:lang w:val="es-ES"/>
        </w:rPr>
        <w:t>era y administrativa de la red.</w:t>
      </w:r>
      <w:r w:rsidR="00A27A17">
        <w:rPr>
          <w:szCs w:val="28"/>
          <w:lang w:val="es-ES"/>
        </w:rPr>
        <w:br/>
      </w:r>
      <w:r w:rsidR="00A27A17" w:rsidRPr="00A27A17">
        <w:rPr>
          <w:szCs w:val="28"/>
          <w:lang w:val="es-ES"/>
        </w:rPr>
        <w:t>El GFD informa a la RSCD</w:t>
      </w:r>
      <w:r w:rsidR="00B545E6">
        <w:rPr>
          <w:szCs w:val="28"/>
          <w:lang w:val="es-ES"/>
        </w:rPr>
        <w:t>.</w:t>
      </w:r>
      <w:r w:rsidR="00A27A17">
        <w:rPr>
          <w:szCs w:val="28"/>
          <w:lang w:val="es-ES"/>
        </w:rPr>
        <w:br/>
      </w:r>
      <w:r w:rsidR="00A27A17" w:rsidRPr="00637B8D">
        <w:rPr>
          <w:b/>
          <w:szCs w:val="28"/>
          <w:lang w:val="es-ES"/>
        </w:rPr>
        <w:t>Composición</w:t>
      </w:r>
      <w:r w:rsidR="00637B8D">
        <w:rPr>
          <w:szCs w:val="28"/>
          <w:lang w:val="es-ES"/>
        </w:rPr>
        <w:t>: El</w:t>
      </w:r>
      <w:r w:rsidR="00A27A17" w:rsidRPr="00A27A17">
        <w:rPr>
          <w:szCs w:val="28"/>
          <w:lang w:val="es-ES"/>
        </w:rPr>
        <w:t xml:space="preserve"> GFD constituirá una estructura de gobernanza ligera e inclusiva compuesta</w:t>
      </w:r>
      <w:r w:rsidR="00A27A17">
        <w:rPr>
          <w:szCs w:val="28"/>
          <w:lang w:val="es-ES"/>
        </w:rPr>
        <w:t xml:space="preserve"> </w:t>
      </w:r>
      <w:r w:rsidR="0003170F">
        <w:rPr>
          <w:szCs w:val="28"/>
          <w:lang w:val="es-ES"/>
        </w:rPr>
        <w:t xml:space="preserve">que actúa </w:t>
      </w:r>
      <w:r w:rsidR="0003170F" w:rsidRPr="0003170F">
        <w:rPr>
          <w:szCs w:val="28"/>
          <w:lang w:val="es-ES"/>
        </w:rPr>
        <w:t>colectivamente en nombre de las diferentes categorías de membresía</w:t>
      </w:r>
      <w:r w:rsidR="0003170F">
        <w:rPr>
          <w:szCs w:val="28"/>
          <w:lang w:val="es-ES"/>
        </w:rPr>
        <w:t>. Los diferentes grupos nominar</w:t>
      </w:r>
      <w:r w:rsidR="0003170F" w:rsidRPr="0003170F">
        <w:rPr>
          <w:szCs w:val="28"/>
          <w:lang w:val="es-ES"/>
        </w:rPr>
        <w:t>á</w:t>
      </w:r>
      <w:r w:rsidR="0003170F">
        <w:rPr>
          <w:szCs w:val="28"/>
          <w:lang w:val="es-ES"/>
        </w:rPr>
        <w:t xml:space="preserve">n participantes “permanentes” con indicación de posibles suplentes. Las organizaciones del Sur pueden nominar un máximo de 3 representantes per región (LA, AP, África). </w:t>
      </w:r>
      <w:r w:rsidR="00A27A17" w:rsidRPr="0003170F">
        <w:rPr>
          <w:szCs w:val="28"/>
          <w:lang w:val="es-ES_tradnl"/>
        </w:rPr>
        <w:br/>
      </w:r>
      <w:r w:rsidR="00A27A17" w:rsidRPr="00A27A17">
        <w:rPr>
          <w:szCs w:val="28"/>
          <w:lang w:val="es-ES_tradnl"/>
        </w:rPr>
        <w:t xml:space="preserve">La secretaría de la RSCD </w:t>
      </w:r>
      <w:proofErr w:type="gramStart"/>
      <w:r w:rsidR="00A27A17" w:rsidRPr="00A27A17">
        <w:rPr>
          <w:szCs w:val="28"/>
          <w:lang w:val="es-ES_tradnl"/>
        </w:rPr>
        <w:t xml:space="preserve">está representada ex oficio </w:t>
      </w:r>
      <w:proofErr w:type="gramEnd"/>
      <w:r w:rsidR="00A27A17" w:rsidRPr="00A27A17">
        <w:rPr>
          <w:szCs w:val="28"/>
          <w:lang w:val="es-ES_tradnl"/>
        </w:rPr>
        <w:t xml:space="preserve"> en el GFD.</w:t>
      </w:r>
      <w:r w:rsidR="00A27A17">
        <w:rPr>
          <w:szCs w:val="28"/>
          <w:lang w:val="es-ES_tradnl"/>
        </w:rPr>
        <w:br/>
      </w:r>
      <w:r w:rsidR="00A27A17" w:rsidRPr="00637B8D">
        <w:rPr>
          <w:b/>
          <w:szCs w:val="28"/>
          <w:lang w:val="es-ES_tradnl"/>
        </w:rPr>
        <w:t>Reuniones</w:t>
      </w:r>
      <w:r w:rsidR="00A27A17" w:rsidRPr="00A27A17">
        <w:rPr>
          <w:szCs w:val="28"/>
          <w:lang w:val="es-ES_tradnl"/>
        </w:rPr>
        <w:t xml:space="preserve">: </w:t>
      </w:r>
      <w:r w:rsidR="00A27A17" w:rsidRPr="0003170F">
        <w:rPr>
          <w:szCs w:val="28"/>
          <w:lang w:val="es-ES_tradnl"/>
        </w:rPr>
        <w:t>1 o 2 al año además de las RG consecutivas</w:t>
      </w:r>
      <w:r w:rsidR="00B545E6">
        <w:rPr>
          <w:szCs w:val="28"/>
          <w:lang w:val="es-ES_tradnl"/>
        </w:rPr>
        <w:t>.</w:t>
      </w:r>
    </w:p>
    <w:p w:rsidR="00C8057B" w:rsidRDefault="00C8057B" w:rsidP="00D16610">
      <w:pPr>
        <w:rPr>
          <w:b/>
          <w:sz w:val="24"/>
          <w:szCs w:val="28"/>
          <w:u w:val="single"/>
          <w:lang w:val="es-ES_tradnl"/>
        </w:rPr>
      </w:pPr>
    </w:p>
    <w:p w:rsidR="00637B8D" w:rsidRPr="00A27A17" w:rsidRDefault="00637B8D" w:rsidP="00D16610">
      <w:pPr>
        <w:rPr>
          <w:b/>
          <w:sz w:val="24"/>
          <w:szCs w:val="28"/>
          <w:u w:val="single"/>
          <w:lang w:val="es-ES_tradnl"/>
        </w:rPr>
      </w:pPr>
    </w:p>
    <w:p w:rsidR="00A27A17" w:rsidRPr="00637B8D" w:rsidRDefault="00A27A17" w:rsidP="00D16610">
      <w:pPr>
        <w:rPr>
          <w:b/>
          <w:sz w:val="28"/>
          <w:szCs w:val="28"/>
          <w:u w:val="single"/>
          <w:lang w:val="es-ES"/>
        </w:rPr>
      </w:pPr>
      <w:r w:rsidRPr="00637B8D">
        <w:rPr>
          <w:b/>
          <w:sz w:val="28"/>
          <w:szCs w:val="28"/>
          <w:u w:val="single"/>
          <w:lang w:val="es-ES"/>
        </w:rPr>
        <w:t xml:space="preserve">GRUPOS DE TRABAJO, TASK </w:t>
      </w:r>
      <w:bookmarkStart w:id="0" w:name="_GoBack"/>
      <w:r w:rsidRPr="00637B8D">
        <w:rPr>
          <w:b/>
          <w:sz w:val="28"/>
          <w:szCs w:val="28"/>
          <w:u w:val="single"/>
          <w:lang w:val="es-ES"/>
        </w:rPr>
        <w:t>TEAM</w:t>
      </w:r>
      <w:bookmarkEnd w:id="0"/>
      <w:r w:rsidRPr="00637B8D">
        <w:rPr>
          <w:b/>
          <w:sz w:val="28"/>
          <w:szCs w:val="28"/>
          <w:u w:val="single"/>
          <w:lang w:val="es-ES"/>
        </w:rPr>
        <w:t>S Y GRUPOS DE INTERÉS EN LÍNEA</w:t>
      </w:r>
    </w:p>
    <w:p w:rsidR="00862B58" w:rsidRDefault="00BC39CC" w:rsidP="00D16610">
      <w:pPr>
        <w:rPr>
          <w:szCs w:val="28"/>
          <w:lang w:val="es-ES"/>
        </w:rPr>
      </w:pPr>
      <w:r>
        <w:rPr>
          <w:szCs w:val="28"/>
          <w:lang w:val="es-ES"/>
        </w:rPr>
        <w:t xml:space="preserve">Los </w:t>
      </w:r>
      <w:r w:rsidRPr="00637B8D">
        <w:rPr>
          <w:b/>
          <w:szCs w:val="28"/>
          <w:lang w:val="es-ES"/>
        </w:rPr>
        <w:t>GRUPOS DE TRABAJO</w:t>
      </w:r>
      <w:r>
        <w:rPr>
          <w:szCs w:val="28"/>
          <w:lang w:val="es-ES"/>
        </w:rPr>
        <w:t xml:space="preserve"> </w:t>
      </w:r>
      <w:r w:rsidRPr="00BC39CC">
        <w:rPr>
          <w:szCs w:val="28"/>
          <w:lang w:val="es-ES"/>
        </w:rPr>
        <w:t>se han establecido para ejecutar el plan de trabajo</w:t>
      </w:r>
    </w:p>
    <w:p w:rsidR="00BC39CC" w:rsidRDefault="00BC39CC" w:rsidP="00BC39CC">
      <w:pPr>
        <w:pStyle w:val="ListParagraph"/>
        <w:numPr>
          <w:ilvl w:val="0"/>
          <w:numId w:val="22"/>
        </w:numPr>
        <w:rPr>
          <w:szCs w:val="28"/>
          <w:lang w:val="es-ES"/>
        </w:rPr>
      </w:pPr>
      <w:r w:rsidRPr="00BC39CC">
        <w:rPr>
          <w:szCs w:val="28"/>
          <w:lang w:val="es-ES"/>
        </w:rPr>
        <w:t xml:space="preserve">Grupo de trabajo sobre políticas de desarrollo </w:t>
      </w:r>
      <w:r>
        <w:rPr>
          <w:szCs w:val="28"/>
          <w:lang w:val="es-ES"/>
        </w:rPr>
        <w:t xml:space="preserve">e instrumentos </w:t>
      </w:r>
      <w:r w:rsidRPr="00BC39CC">
        <w:rPr>
          <w:szCs w:val="28"/>
          <w:lang w:val="es-ES"/>
        </w:rPr>
        <w:t>de la UE</w:t>
      </w:r>
    </w:p>
    <w:p w:rsidR="00BC39CC" w:rsidRPr="00BC39CC" w:rsidRDefault="00BC39CC" w:rsidP="00BC39CC">
      <w:pPr>
        <w:pStyle w:val="ListParagraph"/>
        <w:numPr>
          <w:ilvl w:val="0"/>
          <w:numId w:val="22"/>
        </w:numPr>
        <w:rPr>
          <w:szCs w:val="28"/>
          <w:lang w:val="es-ES"/>
        </w:rPr>
      </w:pPr>
      <w:r w:rsidRPr="00BC39CC">
        <w:rPr>
          <w:szCs w:val="28"/>
          <w:lang w:val="es-ES"/>
        </w:rPr>
        <w:t>Grupo de trabajo sobre la eficacia de la cooperación al desarrollo sindical</w:t>
      </w:r>
      <w:r w:rsidR="00B545E6">
        <w:rPr>
          <w:szCs w:val="28"/>
          <w:lang w:val="es-ES"/>
        </w:rPr>
        <w:t>.</w:t>
      </w:r>
    </w:p>
    <w:p w:rsidR="00D826F6" w:rsidRPr="00D826F6" w:rsidRDefault="00BC39CC" w:rsidP="00D16610">
      <w:pPr>
        <w:rPr>
          <w:szCs w:val="28"/>
          <w:lang w:val="es-ES_tradnl"/>
        </w:rPr>
      </w:pPr>
      <w:r w:rsidRPr="00D826F6">
        <w:rPr>
          <w:szCs w:val="28"/>
          <w:lang w:val="es-ES_tradnl"/>
        </w:rPr>
        <w:t xml:space="preserve">Las </w:t>
      </w:r>
      <w:r w:rsidRPr="00D826F6">
        <w:rPr>
          <w:b/>
          <w:szCs w:val="28"/>
          <w:lang w:val="es-ES_tradnl"/>
        </w:rPr>
        <w:t>TASK TEAMS</w:t>
      </w:r>
      <w:r w:rsidRPr="00D826F6">
        <w:rPr>
          <w:szCs w:val="28"/>
          <w:lang w:val="es-ES_tradnl"/>
        </w:rPr>
        <w:t xml:space="preserve"> </w:t>
      </w:r>
      <w:r w:rsidR="00D826F6" w:rsidRPr="00D826F6">
        <w:rPr>
          <w:szCs w:val="28"/>
          <w:lang w:val="es-ES_tradnl"/>
        </w:rPr>
        <w:t xml:space="preserve">son </w:t>
      </w:r>
      <w:r w:rsidR="00D826F6" w:rsidRPr="004D5BA7">
        <w:rPr>
          <w:szCs w:val="28"/>
          <w:lang w:val="es-ES_tradnl"/>
        </w:rPr>
        <w:t>creadas</w:t>
      </w:r>
      <w:r w:rsidR="00D826F6" w:rsidRPr="00D826F6">
        <w:rPr>
          <w:szCs w:val="28"/>
          <w:lang w:val="es-ES_tradnl"/>
        </w:rPr>
        <w:t xml:space="preserve"> con el fin de responder a los desafíos</w:t>
      </w:r>
      <w:r w:rsidR="00D826F6">
        <w:rPr>
          <w:szCs w:val="28"/>
          <w:lang w:val="es-ES_tradnl"/>
        </w:rPr>
        <w:t xml:space="preserve"> específicos o para asumir determinadas tareas (</w:t>
      </w:r>
      <w:r w:rsidR="00D826F6" w:rsidRPr="004D5BA7">
        <w:rPr>
          <w:szCs w:val="28"/>
          <w:lang w:val="es-ES_tradnl"/>
        </w:rPr>
        <w:t>investigación</w:t>
      </w:r>
      <w:r w:rsidR="00D826F6" w:rsidRPr="00A34689">
        <w:rPr>
          <w:szCs w:val="28"/>
          <w:lang w:val="es-ES_tradnl"/>
        </w:rPr>
        <w:t>, experiencia</w:t>
      </w:r>
      <w:r w:rsidR="00D826F6">
        <w:rPr>
          <w:szCs w:val="28"/>
          <w:lang w:val="es-ES_tradnl"/>
        </w:rPr>
        <w:t xml:space="preserve">…) </w:t>
      </w:r>
      <w:r w:rsidR="00D826F6" w:rsidRPr="00D826F6">
        <w:rPr>
          <w:szCs w:val="28"/>
          <w:lang w:val="es-ES_tradnl"/>
        </w:rPr>
        <w:t xml:space="preserve"> </w:t>
      </w:r>
      <w:r w:rsidR="00D826F6">
        <w:rPr>
          <w:szCs w:val="28"/>
          <w:lang w:val="es-ES_tradnl"/>
        </w:rPr>
        <w:t xml:space="preserve">y están abiertas a todos los miembros de la RSCD interesados, como complemento de las consultaciones en línea y el trabajo de redacción compartido. Las TT actuales son: </w:t>
      </w:r>
    </w:p>
    <w:p w:rsidR="00BC39CC" w:rsidRDefault="00BC39CC" w:rsidP="00BC39CC">
      <w:pPr>
        <w:pStyle w:val="ListParagraph"/>
        <w:numPr>
          <w:ilvl w:val="0"/>
          <w:numId w:val="23"/>
        </w:numPr>
        <w:rPr>
          <w:szCs w:val="28"/>
          <w:lang w:val="es-ES_tradnl"/>
        </w:rPr>
      </w:pPr>
      <w:r w:rsidRPr="00BC39CC">
        <w:rPr>
          <w:szCs w:val="28"/>
          <w:lang w:val="es-ES_tradnl"/>
        </w:rPr>
        <w:t xml:space="preserve">TT sobre </w:t>
      </w:r>
      <w:r>
        <w:rPr>
          <w:szCs w:val="28"/>
          <w:lang w:val="es-ES_tradnl"/>
        </w:rPr>
        <w:t xml:space="preserve">la </w:t>
      </w:r>
      <w:r w:rsidRPr="00BC39CC">
        <w:rPr>
          <w:szCs w:val="28"/>
          <w:lang w:val="es-ES_tradnl"/>
        </w:rPr>
        <w:t xml:space="preserve">ONU+2015 </w:t>
      </w:r>
      <w:r>
        <w:rPr>
          <w:szCs w:val="28"/>
          <w:lang w:val="es-ES_tradnl"/>
        </w:rPr>
        <w:t>y los objetivos de desarrollo sostenible</w:t>
      </w:r>
    </w:p>
    <w:p w:rsidR="00BC39CC" w:rsidRPr="00BC39CC" w:rsidRDefault="00BC39CC" w:rsidP="00BC39CC">
      <w:pPr>
        <w:pStyle w:val="ListParagraph"/>
        <w:numPr>
          <w:ilvl w:val="0"/>
          <w:numId w:val="23"/>
        </w:numPr>
        <w:rPr>
          <w:szCs w:val="28"/>
          <w:lang w:val="es-ES_tradnl"/>
        </w:rPr>
      </w:pPr>
      <w:r>
        <w:rPr>
          <w:szCs w:val="28"/>
          <w:lang w:val="es-ES_tradnl"/>
        </w:rPr>
        <w:t xml:space="preserve">TT sobre el sector privado en el desarrollo </w:t>
      </w:r>
    </w:p>
    <w:p w:rsidR="00BC39CC" w:rsidRPr="00BC39CC" w:rsidRDefault="00BC39CC" w:rsidP="00BC39CC">
      <w:pPr>
        <w:pStyle w:val="ListParagraph"/>
        <w:numPr>
          <w:ilvl w:val="0"/>
          <w:numId w:val="23"/>
        </w:numPr>
        <w:rPr>
          <w:szCs w:val="28"/>
          <w:lang w:val="es-ES_tradnl"/>
        </w:rPr>
      </w:pPr>
      <w:r>
        <w:rPr>
          <w:szCs w:val="28"/>
          <w:lang w:val="es-ES_tradnl"/>
        </w:rPr>
        <w:t>TT sobre las instituciones efectivas</w:t>
      </w:r>
    </w:p>
    <w:p w:rsidR="00BC39CC" w:rsidRPr="00BC39CC" w:rsidRDefault="00BC39CC" w:rsidP="00BC39CC">
      <w:pPr>
        <w:pStyle w:val="ListParagraph"/>
        <w:numPr>
          <w:ilvl w:val="0"/>
          <w:numId w:val="23"/>
        </w:numPr>
        <w:rPr>
          <w:szCs w:val="28"/>
          <w:lang w:val="es-ES_tradnl"/>
        </w:rPr>
      </w:pPr>
      <w:r>
        <w:rPr>
          <w:szCs w:val="28"/>
          <w:lang w:val="es-ES_tradnl"/>
        </w:rPr>
        <w:t>TT sobre la cooperación sur-sur y triangular</w:t>
      </w:r>
    </w:p>
    <w:p w:rsidR="00BC39CC" w:rsidRPr="00BC39CC" w:rsidRDefault="00BC39CC" w:rsidP="00BC39CC">
      <w:pPr>
        <w:pStyle w:val="ListParagraph"/>
        <w:numPr>
          <w:ilvl w:val="0"/>
          <w:numId w:val="23"/>
        </w:numPr>
        <w:rPr>
          <w:szCs w:val="28"/>
          <w:lang w:val="es-ES_tradnl"/>
        </w:rPr>
      </w:pPr>
      <w:r>
        <w:rPr>
          <w:szCs w:val="28"/>
          <w:lang w:val="es-ES_tradnl"/>
        </w:rPr>
        <w:t>TT sobre la ambiente favorable de las OSC</w:t>
      </w:r>
    </w:p>
    <w:p w:rsidR="00BC39CC" w:rsidRPr="00BC39CC" w:rsidRDefault="00BC39CC" w:rsidP="00BC39CC">
      <w:pPr>
        <w:pStyle w:val="ListParagraph"/>
        <w:numPr>
          <w:ilvl w:val="0"/>
          <w:numId w:val="23"/>
        </w:numPr>
        <w:rPr>
          <w:szCs w:val="28"/>
          <w:lang w:val="es-ES_tradnl"/>
        </w:rPr>
      </w:pPr>
      <w:r>
        <w:rPr>
          <w:szCs w:val="28"/>
          <w:lang w:val="es-ES_tradnl"/>
        </w:rPr>
        <w:t>TT sobre la eficacia del desarrollo de las OSC</w:t>
      </w:r>
    </w:p>
    <w:p w:rsidR="00BC39CC" w:rsidRDefault="00BC39CC" w:rsidP="00BC39CC">
      <w:pPr>
        <w:pStyle w:val="ListParagraph"/>
        <w:numPr>
          <w:ilvl w:val="0"/>
          <w:numId w:val="23"/>
        </w:numPr>
        <w:rPr>
          <w:szCs w:val="28"/>
          <w:lang w:val="es-ES_tradnl"/>
        </w:rPr>
      </w:pPr>
      <w:r>
        <w:rPr>
          <w:szCs w:val="28"/>
          <w:lang w:val="es-ES_tradnl"/>
        </w:rPr>
        <w:t>TT sobre los enfoques basados en los derechos humanos (HRBA por sus siglas en inglés)</w:t>
      </w:r>
      <w:r w:rsidR="00B545E6">
        <w:rPr>
          <w:szCs w:val="28"/>
          <w:lang w:val="es-ES_tradnl"/>
        </w:rPr>
        <w:t>.</w:t>
      </w:r>
    </w:p>
    <w:p w:rsidR="00D826F6" w:rsidRDefault="00D826F6" w:rsidP="00D826F6">
      <w:pPr>
        <w:pStyle w:val="ListParagraph"/>
        <w:rPr>
          <w:szCs w:val="28"/>
          <w:lang w:val="es-ES_tradnl"/>
        </w:rPr>
      </w:pPr>
    </w:p>
    <w:p w:rsidR="00D826F6" w:rsidRPr="00D826F6" w:rsidRDefault="00D826F6" w:rsidP="00D826F6">
      <w:pPr>
        <w:rPr>
          <w:szCs w:val="28"/>
          <w:lang w:val="es-ES_tradnl"/>
        </w:rPr>
      </w:pPr>
      <w:r>
        <w:rPr>
          <w:szCs w:val="28"/>
          <w:lang w:val="es-ES_tradnl"/>
        </w:rPr>
        <w:t xml:space="preserve">Los </w:t>
      </w:r>
      <w:r w:rsidRPr="00D826F6">
        <w:rPr>
          <w:b/>
          <w:szCs w:val="28"/>
          <w:lang w:val="es-ES_tradnl"/>
        </w:rPr>
        <w:t>GRUPOS DE INTERÉS EN LÍNEA</w:t>
      </w:r>
      <w:r w:rsidRPr="00D826F6">
        <w:rPr>
          <w:szCs w:val="28"/>
          <w:lang w:val="es-ES_tradnl"/>
        </w:rPr>
        <w:t xml:space="preserve"> tratan temas de interés común para las organizaciones firmantes</w:t>
      </w:r>
    </w:p>
    <w:p w:rsidR="00D826F6" w:rsidRDefault="00D826F6" w:rsidP="00D826F6">
      <w:pPr>
        <w:pStyle w:val="ListParagraph"/>
        <w:numPr>
          <w:ilvl w:val="0"/>
          <w:numId w:val="24"/>
        </w:numPr>
        <w:rPr>
          <w:szCs w:val="28"/>
          <w:lang w:val="es-ES_tradnl"/>
        </w:rPr>
      </w:pPr>
      <w:r>
        <w:rPr>
          <w:szCs w:val="28"/>
          <w:lang w:val="es-ES_tradnl"/>
        </w:rPr>
        <w:t>GIL sobre las políticas de CAD/donantes sobre las OSC y apoyo sindical</w:t>
      </w:r>
    </w:p>
    <w:p w:rsidR="00D826F6" w:rsidRDefault="00D826F6" w:rsidP="00D826F6">
      <w:pPr>
        <w:pStyle w:val="ListParagraph"/>
        <w:numPr>
          <w:ilvl w:val="0"/>
          <w:numId w:val="24"/>
        </w:numPr>
        <w:rPr>
          <w:szCs w:val="28"/>
          <w:lang w:val="es-ES_tradnl"/>
        </w:rPr>
      </w:pPr>
      <w:r>
        <w:rPr>
          <w:szCs w:val="28"/>
          <w:lang w:val="es-ES_tradnl"/>
        </w:rPr>
        <w:t>GIL sobre la educación para el desarrollo</w:t>
      </w:r>
    </w:p>
    <w:p w:rsidR="00D826F6" w:rsidRPr="00BC39CC" w:rsidRDefault="00D826F6" w:rsidP="00D826F6">
      <w:pPr>
        <w:pStyle w:val="ListParagraph"/>
        <w:numPr>
          <w:ilvl w:val="0"/>
          <w:numId w:val="24"/>
        </w:numPr>
        <w:rPr>
          <w:szCs w:val="28"/>
          <w:lang w:val="es-ES_tradnl"/>
        </w:rPr>
      </w:pPr>
      <w:r>
        <w:rPr>
          <w:szCs w:val="28"/>
          <w:lang w:val="es-ES_tradnl"/>
        </w:rPr>
        <w:t>GIL sobre el instrumento para la democracia y los derechos humanos</w:t>
      </w:r>
      <w:r w:rsidR="00B545E6">
        <w:rPr>
          <w:szCs w:val="28"/>
          <w:lang w:val="es-ES_tradnl"/>
        </w:rPr>
        <w:t>.</w:t>
      </w:r>
    </w:p>
    <w:p w:rsidR="00D826F6" w:rsidRPr="00D826F6" w:rsidRDefault="00D826F6" w:rsidP="00D826F6">
      <w:pPr>
        <w:pStyle w:val="ListParagraph"/>
        <w:rPr>
          <w:szCs w:val="28"/>
          <w:lang w:val="es-ES_tradnl"/>
        </w:rPr>
      </w:pPr>
    </w:p>
    <w:p w:rsidR="00D826F6" w:rsidRPr="00BC39CC" w:rsidRDefault="00D826F6" w:rsidP="00D826F6">
      <w:pPr>
        <w:pStyle w:val="ListParagraph"/>
        <w:ind w:left="0"/>
        <w:rPr>
          <w:szCs w:val="28"/>
          <w:lang w:val="es-ES_tradnl"/>
        </w:rPr>
      </w:pPr>
      <w:r w:rsidRPr="00D826F6">
        <w:rPr>
          <w:szCs w:val="28"/>
          <w:lang w:val="es-ES_tradnl"/>
        </w:rPr>
        <w:t xml:space="preserve">Las organizaciones deben inscribirse en los diferentes grupos y </w:t>
      </w:r>
      <w:r>
        <w:rPr>
          <w:szCs w:val="28"/>
          <w:lang w:val="es-ES_tradnl"/>
        </w:rPr>
        <w:t>cuando</w:t>
      </w:r>
      <w:r w:rsidRPr="00D826F6">
        <w:rPr>
          <w:szCs w:val="28"/>
          <w:lang w:val="es-ES_tradnl"/>
        </w:rPr>
        <w:t xml:space="preserve"> posible, tomar la iniciativa en el desarrollo </w:t>
      </w:r>
      <w:r>
        <w:rPr>
          <w:szCs w:val="28"/>
          <w:lang w:val="es-ES_tradnl"/>
        </w:rPr>
        <w:t>del trabajo</w:t>
      </w:r>
      <w:r w:rsidRPr="00D826F6">
        <w:rPr>
          <w:szCs w:val="28"/>
          <w:lang w:val="es-ES_tradnl"/>
        </w:rPr>
        <w:t xml:space="preserve"> sobre temas específico</w:t>
      </w:r>
      <w:r>
        <w:rPr>
          <w:szCs w:val="28"/>
          <w:lang w:val="es-ES_tradnl"/>
        </w:rPr>
        <w:t>s con el apoyo de la secretaría.</w:t>
      </w:r>
    </w:p>
    <w:p w:rsidR="00FD77BE" w:rsidRPr="00B545E6" w:rsidRDefault="00FD77BE" w:rsidP="00D16610">
      <w:pPr>
        <w:rPr>
          <w:szCs w:val="28"/>
          <w:lang w:val="es-ES_tradnl"/>
        </w:rPr>
      </w:pPr>
    </w:p>
    <w:p w:rsidR="002217D3" w:rsidRPr="00FD77BE" w:rsidRDefault="00FD77BE" w:rsidP="00D16610">
      <w:pPr>
        <w:rPr>
          <w:b/>
          <w:sz w:val="28"/>
          <w:szCs w:val="28"/>
          <w:u w:val="single"/>
          <w:lang w:val="es-ES_tradnl"/>
        </w:rPr>
      </w:pPr>
      <w:r w:rsidRPr="00FD77BE">
        <w:rPr>
          <w:b/>
          <w:sz w:val="28"/>
          <w:szCs w:val="28"/>
          <w:u w:val="single"/>
          <w:lang w:val="es-ES_tradnl"/>
        </w:rPr>
        <w:t>SEMINARIOS</w:t>
      </w:r>
    </w:p>
    <w:p w:rsidR="00FD77BE" w:rsidRPr="00FD77BE" w:rsidRDefault="00FD77BE" w:rsidP="00D16610">
      <w:pPr>
        <w:rPr>
          <w:szCs w:val="28"/>
          <w:lang w:val="es-ES_tradnl"/>
        </w:rPr>
      </w:pPr>
      <w:r w:rsidRPr="00FD77BE">
        <w:rPr>
          <w:szCs w:val="28"/>
          <w:lang w:val="es-ES_tradnl"/>
        </w:rPr>
        <w:t xml:space="preserve">Seminarios temáticos o de formación </w:t>
      </w:r>
      <w:r>
        <w:rPr>
          <w:szCs w:val="28"/>
          <w:lang w:val="es-ES_tradnl"/>
        </w:rPr>
        <w:t xml:space="preserve">pueden ser organizados para </w:t>
      </w:r>
      <w:r w:rsidRPr="00FD77BE">
        <w:rPr>
          <w:szCs w:val="28"/>
          <w:lang w:val="es-ES_tradnl"/>
        </w:rPr>
        <w:t>aumentar la igualdad de condiciones dentro de las organizaciones sindicales, crear capacidad o estudiar e intercambiar información sobre cuestiones relacionadas con la coo</w:t>
      </w:r>
      <w:r>
        <w:rPr>
          <w:szCs w:val="28"/>
          <w:lang w:val="es-ES_tradnl"/>
        </w:rPr>
        <w:t xml:space="preserve">peración sindical al desarrollo y apoyar el trabajo en línea cuando proceda. </w:t>
      </w:r>
    </w:p>
    <w:p w:rsidR="002217D3" w:rsidRPr="00FD77BE" w:rsidRDefault="002217D3" w:rsidP="00D16610">
      <w:pPr>
        <w:rPr>
          <w:szCs w:val="28"/>
          <w:lang w:val="es-ES"/>
        </w:rPr>
      </w:pPr>
    </w:p>
    <w:p w:rsidR="00BC39CC" w:rsidRPr="002816D9" w:rsidRDefault="002816D9" w:rsidP="00D16610">
      <w:pPr>
        <w:rPr>
          <w:b/>
          <w:sz w:val="28"/>
          <w:szCs w:val="28"/>
          <w:u w:val="single"/>
          <w:lang w:val="es-ES"/>
        </w:rPr>
      </w:pPr>
      <w:r w:rsidRPr="002816D9">
        <w:rPr>
          <w:b/>
          <w:sz w:val="28"/>
          <w:szCs w:val="28"/>
          <w:u w:val="single"/>
          <w:lang w:val="es-ES"/>
        </w:rPr>
        <w:t>SECRATARÍA DE LA RSCD</w:t>
      </w:r>
    </w:p>
    <w:p w:rsidR="002816D9" w:rsidRDefault="002816D9" w:rsidP="00D16610">
      <w:pPr>
        <w:rPr>
          <w:szCs w:val="28"/>
          <w:lang w:val="es-ES"/>
        </w:rPr>
      </w:pPr>
      <w:r w:rsidRPr="002816D9">
        <w:rPr>
          <w:szCs w:val="28"/>
          <w:lang w:val="es-ES"/>
        </w:rPr>
        <w:t>La secretaría de la RSCD, establecida dentro del departamento de Cooperación al Desarrollo y Educación (CDE) de la CSI, actúa como secretaría de la red y apoya el trabajo del GFD</w:t>
      </w:r>
      <w:r>
        <w:rPr>
          <w:szCs w:val="28"/>
          <w:lang w:val="es-ES"/>
        </w:rPr>
        <w:t>.</w:t>
      </w:r>
    </w:p>
    <w:p w:rsidR="002816D9" w:rsidRDefault="002816D9" w:rsidP="00D16610">
      <w:pPr>
        <w:rPr>
          <w:szCs w:val="28"/>
          <w:lang w:val="es-ES"/>
        </w:rPr>
      </w:pPr>
      <w:r w:rsidRPr="002816D9">
        <w:rPr>
          <w:szCs w:val="28"/>
          <w:lang w:val="es-ES"/>
        </w:rPr>
        <w:t>La secretaría se encargará de</w:t>
      </w:r>
      <w:r>
        <w:rPr>
          <w:szCs w:val="28"/>
          <w:lang w:val="es-ES"/>
        </w:rPr>
        <w:t>:</w:t>
      </w:r>
    </w:p>
    <w:p w:rsidR="002816D9" w:rsidRPr="002816D9" w:rsidRDefault="002816D9" w:rsidP="002816D9">
      <w:pPr>
        <w:pStyle w:val="ListParagraph"/>
        <w:numPr>
          <w:ilvl w:val="0"/>
          <w:numId w:val="25"/>
        </w:numPr>
        <w:rPr>
          <w:szCs w:val="28"/>
          <w:lang w:val="es-ES"/>
        </w:rPr>
      </w:pPr>
      <w:r w:rsidRPr="002816D9">
        <w:rPr>
          <w:szCs w:val="28"/>
          <w:lang w:val="es-ES"/>
        </w:rPr>
        <w:t>Organizar los grupos de trabajo, reuniones de la red y seminarios</w:t>
      </w:r>
    </w:p>
    <w:p w:rsidR="002816D9" w:rsidRPr="002816D9" w:rsidRDefault="002816D9" w:rsidP="002816D9">
      <w:pPr>
        <w:pStyle w:val="ListParagraph"/>
        <w:numPr>
          <w:ilvl w:val="0"/>
          <w:numId w:val="25"/>
        </w:numPr>
        <w:rPr>
          <w:szCs w:val="28"/>
          <w:lang w:val="es-ES"/>
        </w:rPr>
      </w:pPr>
      <w:r w:rsidRPr="002816D9">
        <w:rPr>
          <w:szCs w:val="28"/>
          <w:lang w:val="es-ES"/>
        </w:rPr>
        <w:lastRenderedPageBreak/>
        <w:t>Garantizar el funcionamiento de los instrumentos de comunicación e información de la red (sitio web, boletín de noticias, mapeo e investigación...)</w:t>
      </w:r>
    </w:p>
    <w:p w:rsidR="002816D9" w:rsidRPr="002816D9" w:rsidRDefault="002816D9" w:rsidP="002816D9">
      <w:pPr>
        <w:pStyle w:val="ListParagraph"/>
        <w:numPr>
          <w:ilvl w:val="0"/>
          <w:numId w:val="25"/>
        </w:numPr>
        <w:rPr>
          <w:szCs w:val="28"/>
          <w:lang w:val="es-ES"/>
        </w:rPr>
      </w:pPr>
      <w:r w:rsidRPr="002816D9">
        <w:rPr>
          <w:szCs w:val="28"/>
          <w:lang w:val="es-ES"/>
        </w:rPr>
        <w:t xml:space="preserve">Asistir en la labor de divulgación a los miembros, afiliadas, plataformas de ONG y otros socios de la RSCD  </w:t>
      </w:r>
    </w:p>
    <w:p w:rsidR="002816D9" w:rsidRPr="002816D9" w:rsidRDefault="002816D9" w:rsidP="002816D9">
      <w:pPr>
        <w:pStyle w:val="ListParagraph"/>
        <w:numPr>
          <w:ilvl w:val="0"/>
          <w:numId w:val="25"/>
        </w:numPr>
        <w:rPr>
          <w:szCs w:val="28"/>
          <w:lang w:val="es-ES"/>
        </w:rPr>
      </w:pPr>
      <w:r w:rsidRPr="002816D9">
        <w:rPr>
          <w:szCs w:val="28"/>
          <w:lang w:val="es-ES"/>
        </w:rPr>
        <w:t xml:space="preserve">Proporcionar apoyo técnico y coordinación para el diseño, desarrollo y gestión de proyectos </w:t>
      </w:r>
    </w:p>
    <w:p w:rsidR="002816D9" w:rsidRDefault="002816D9" w:rsidP="002816D9">
      <w:pPr>
        <w:pStyle w:val="ListParagraph"/>
        <w:numPr>
          <w:ilvl w:val="0"/>
          <w:numId w:val="25"/>
        </w:numPr>
        <w:rPr>
          <w:szCs w:val="28"/>
          <w:lang w:val="es-ES"/>
        </w:rPr>
      </w:pPr>
      <w:r w:rsidRPr="002816D9">
        <w:rPr>
          <w:szCs w:val="28"/>
          <w:lang w:val="es-ES"/>
        </w:rPr>
        <w:t>Estrategia e instrumentos para la comunicación y visibilidad de la secretaría</w:t>
      </w:r>
    </w:p>
    <w:p w:rsidR="002816D9" w:rsidRDefault="002816D9" w:rsidP="002816D9">
      <w:pPr>
        <w:pStyle w:val="ListParagraph"/>
        <w:numPr>
          <w:ilvl w:val="1"/>
          <w:numId w:val="25"/>
        </w:numPr>
        <w:rPr>
          <w:szCs w:val="28"/>
          <w:lang w:val="es-ES"/>
        </w:rPr>
      </w:pPr>
      <w:r w:rsidRPr="002816D9">
        <w:rPr>
          <w:szCs w:val="28"/>
          <w:lang w:val="es-ES"/>
        </w:rPr>
        <w:t>Boletín de noticias</w:t>
      </w:r>
    </w:p>
    <w:p w:rsidR="002816D9" w:rsidRPr="002816D9" w:rsidRDefault="002816D9" w:rsidP="002816D9">
      <w:pPr>
        <w:pStyle w:val="ListParagraph"/>
        <w:numPr>
          <w:ilvl w:val="1"/>
          <w:numId w:val="25"/>
        </w:numPr>
        <w:rPr>
          <w:szCs w:val="28"/>
          <w:lang w:val="es-ES"/>
        </w:rPr>
      </w:pPr>
      <w:r w:rsidRPr="002816D9">
        <w:rPr>
          <w:szCs w:val="28"/>
          <w:lang w:val="es-ES"/>
        </w:rPr>
        <w:t xml:space="preserve">Es necesario que las estructuras regionales lo distribuyan a las afiliadas nacionales en el continente </w:t>
      </w:r>
    </w:p>
    <w:p w:rsidR="002816D9" w:rsidRPr="002816D9" w:rsidRDefault="002816D9" w:rsidP="002816D9">
      <w:pPr>
        <w:pStyle w:val="ListParagraph"/>
        <w:numPr>
          <w:ilvl w:val="1"/>
          <w:numId w:val="25"/>
        </w:numPr>
        <w:rPr>
          <w:szCs w:val="28"/>
          <w:lang w:val="es-ES"/>
        </w:rPr>
      </w:pPr>
      <w:r w:rsidRPr="002816D9">
        <w:rPr>
          <w:szCs w:val="28"/>
          <w:lang w:val="es-ES"/>
        </w:rPr>
        <w:t>Publicación de dos páginas sobre cuestio</w:t>
      </w:r>
      <w:r>
        <w:rPr>
          <w:szCs w:val="28"/>
          <w:lang w:val="es-ES"/>
        </w:rPr>
        <w:t>nes relacionadas con políticas</w:t>
      </w:r>
    </w:p>
    <w:p w:rsidR="002816D9" w:rsidRPr="002816D9" w:rsidRDefault="002816D9" w:rsidP="002816D9">
      <w:pPr>
        <w:pStyle w:val="ListParagraph"/>
        <w:numPr>
          <w:ilvl w:val="1"/>
          <w:numId w:val="25"/>
        </w:numPr>
        <w:rPr>
          <w:szCs w:val="28"/>
          <w:lang w:val="es-ES"/>
        </w:rPr>
      </w:pPr>
      <w:r w:rsidRPr="002816D9">
        <w:rPr>
          <w:szCs w:val="28"/>
          <w:lang w:val="es-ES"/>
        </w:rPr>
        <w:t>Base de datos sobre proyectos: tenemos que adoptar enfoques individualizados para hacer un seguimiento</w:t>
      </w:r>
    </w:p>
    <w:p w:rsidR="002816D9" w:rsidRPr="002816D9" w:rsidRDefault="002816D9" w:rsidP="002816D9">
      <w:pPr>
        <w:pStyle w:val="ListParagraph"/>
        <w:numPr>
          <w:ilvl w:val="1"/>
          <w:numId w:val="25"/>
        </w:numPr>
        <w:rPr>
          <w:szCs w:val="28"/>
          <w:lang w:val="es-ES"/>
        </w:rPr>
      </w:pPr>
      <w:r w:rsidRPr="002816D9">
        <w:rPr>
          <w:szCs w:val="28"/>
          <w:lang w:val="es-ES"/>
        </w:rPr>
        <w:t xml:space="preserve">Otros instrumentos (nuevos folletos, informe de logros de la RSCD para el público en general, posiblemente un vídeo clip)  </w:t>
      </w:r>
    </w:p>
    <w:p w:rsidR="002816D9" w:rsidRDefault="002816D9" w:rsidP="002816D9">
      <w:pPr>
        <w:pStyle w:val="ListParagraph"/>
        <w:numPr>
          <w:ilvl w:val="1"/>
          <w:numId w:val="25"/>
        </w:numPr>
        <w:rPr>
          <w:szCs w:val="28"/>
          <w:lang w:val="es-ES"/>
        </w:rPr>
      </w:pPr>
      <w:r w:rsidRPr="002816D9">
        <w:rPr>
          <w:szCs w:val="28"/>
          <w:lang w:val="es-ES"/>
        </w:rPr>
        <w:t>Sitio web: añadir el calendario de actividades</w:t>
      </w:r>
      <w:r w:rsidR="00B545E6">
        <w:rPr>
          <w:szCs w:val="28"/>
          <w:lang w:val="es-ES"/>
        </w:rPr>
        <w:t>.</w:t>
      </w:r>
    </w:p>
    <w:p w:rsidR="002816D9" w:rsidRDefault="002816D9" w:rsidP="00637B8D">
      <w:pPr>
        <w:pStyle w:val="ListParagraph"/>
        <w:rPr>
          <w:szCs w:val="28"/>
          <w:lang w:val="es-ES"/>
        </w:rPr>
      </w:pPr>
    </w:p>
    <w:p w:rsidR="00637B8D" w:rsidRDefault="00637B8D" w:rsidP="00637B8D">
      <w:pPr>
        <w:pStyle w:val="ListParagraph"/>
        <w:ind w:left="0"/>
        <w:rPr>
          <w:szCs w:val="28"/>
          <w:lang w:val="es-ES"/>
        </w:rPr>
      </w:pPr>
      <w:r w:rsidRPr="00637B8D">
        <w:rPr>
          <w:szCs w:val="28"/>
          <w:lang w:val="es-ES"/>
        </w:rPr>
        <w:t>La secretaría de DCE/RSCD de la CSI será responsable de la gestión de proyectos de la UE e informará al GFD de su progreso</w:t>
      </w:r>
      <w:r w:rsidR="00B545E6">
        <w:rPr>
          <w:szCs w:val="28"/>
          <w:lang w:val="es-ES"/>
        </w:rPr>
        <w:t>.</w:t>
      </w:r>
    </w:p>
    <w:p w:rsidR="00B545E6" w:rsidRDefault="00B545E6" w:rsidP="00637B8D">
      <w:pPr>
        <w:pStyle w:val="ListParagraph"/>
        <w:ind w:left="0"/>
        <w:rPr>
          <w:szCs w:val="28"/>
          <w:lang w:val="es-ES"/>
        </w:rPr>
      </w:pPr>
    </w:p>
    <w:p w:rsidR="00B545E6" w:rsidRDefault="00B545E6" w:rsidP="00637B8D">
      <w:pPr>
        <w:pStyle w:val="ListParagraph"/>
        <w:ind w:left="0"/>
        <w:rPr>
          <w:szCs w:val="28"/>
          <w:lang w:val="es-ES"/>
        </w:rPr>
      </w:pPr>
    </w:p>
    <w:p w:rsidR="00B545E6" w:rsidRPr="00D16610" w:rsidRDefault="00B545E6" w:rsidP="00B545E6">
      <w:pPr>
        <w:jc w:val="center"/>
        <w:rPr>
          <w:b/>
          <w:sz w:val="28"/>
          <w:szCs w:val="28"/>
        </w:rPr>
      </w:pPr>
      <w:r>
        <w:t>==========================</w:t>
      </w:r>
    </w:p>
    <w:p w:rsidR="00B545E6" w:rsidRPr="002816D9" w:rsidRDefault="00B545E6" w:rsidP="00637B8D">
      <w:pPr>
        <w:pStyle w:val="ListParagraph"/>
        <w:ind w:left="0"/>
        <w:rPr>
          <w:szCs w:val="28"/>
          <w:lang w:val="es-ES"/>
        </w:rPr>
      </w:pPr>
    </w:p>
    <w:p w:rsidR="002816D9" w:rsidRDefault="002816D9" w:rsidP="00D16610">
      <w:pPr>
        <w:rPr>
          <w:szCs w:val="28"/>
          <w:lang w:val="es-ES"/>
        </w:rPr>
      </w:pPr>
    </w:p>
    <w:p w:rsidR="002816D9" w:rsidRDefault="002816D9" w:rsidP="00D16610">
      <w:pPr>
        <w:rPr>
          <w:szCs w:val="28"/>
          <w:lang w:val="es-ES"/>
        </w:rPr>
      </w:pPr>
    </w:p>
    <w:p w:rsidR="002816D9" w:rsidRPr="00F8168C" w:rsidRDefault="002816D9" w:rsidP="00D16610">
      <w:pPr>
        <w:rPr>
          <w:szCs w:val="28"/>
          <w:lang w:val="es-ES"/>
        </w:rPr>
      </w:pPr>
    </w:p>
    <w:sectPr w:rsidR="002816D9" w:rsidRPr="00F8168C" w:rsidSect="001200E4">
      <w:footerReference w:type="default" r:id="rId9"/>
      <w:headerReference w:type="first" r:id="rId10"/>
      <w:footerReference w:type="first" r:id="rId11"/>
      <w:pgSz w:w="11906" w:h="16838"/>
      <w:pgMar w:top="-587" w:right="720" w:bottom="720" w:left="720" w:header="150" w:footer="85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B8" w:rsidRDefault="00CF70B8" w:rsidP="00FF20B1">
      <w:pPr>
        <w:spacing w:after="0" w:line="240" w:lineRule="auto"/>
      </w:pPr>
      <w:r>
        <w:separator/>
      </w:r>
    </w:p>
  </w:endnote>
  <w:endnote w:type="continuationSeparator" w:id="0">
    <w:p w:rsidR="00CF70B8" w:rsidRDefault="00CF70B8" w:rsidP="00FF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31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620" w:rsidRDefault="00BA66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A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6620" w:rsidRDefault="00BA6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8140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6620" w:rsidRDefault="00BA66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A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6620" w:rsidRDefault="00BA6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B8" w:rsidRDefault="00CF70B8" w:rsidP="00FF20B1">
      <w:pPr>
        <w:spacing w:after="0" w:line="240" w:lineRule="auto"/>
      </w:pPr>
      <w:r>
        <w:separator/>
      </w:r>
    </w:p>
  </w:footnote>
  <w:footnote w:type="continuationSeparator" w:id="0">
    <w:p w:rsidR="00CF70B8" w:rsidRDefault="00CF70B8" w:rsidP="00FF20B1">
      <w:pPr>
        <w:spacing w:after="0" w:line="240" w:lineRule="auto"/>
      </w:pPr>
      <w:r>
        <w:continuationSeparator/>
      </w:r>
    </w:p>
  </w:footnote>
  <w:footnote w:id="1">
    <w:p w:rsidR="00BA6620" w:rsidRPr="00915141" w:rsidRDefault="00BA6620" w:rsidP="006F0A4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15141">
        <w:rPr>
          <w:lang w:val="es-ES"/>
        </w:rPr>
        <w:t xml:space="preserve"> Ver los debates de Helsinki en el</w:t>
      </w:r>
      <w:r>
        <w:rPr>
          <w:lang w:val="es-ES"/>
        </w:rPr>
        <w:t xml:space="preserve"> documento de discusión</w:t>
      </w:r>
      <w:r w:rsidRPr="00915141">
        <w:rPr>
          <w:lang w:val="es-ES"/>
        </w:rPr>
        <w:t xml:space="preserve"> (mayo de 2010) </w:t>
      </w:r>
      <w:hyperlink r:id="rId1" w:history="1">
        <w:r w:rsidRPr="00915141">
          <w:rPr>
            <w:rStyle w:val="Hyperlink"/>
            <w:lang w:val="es-ES"/>
          </w:rPr>
          <w:t>http://www.ituc-csi.org/el-futuro-de-la-red-sindical-de?lang=es</w:t>
        </w:r>
      </w:hyperlink>
      <w:r w:rsidR="00862991">
        <w:rPr>
          <w:lang w:val="es-ES"/>
        </w:rPr>
        <w:t xml:space="preserve"> e</w:t>
      </w:r>
      <w:r w:rsidRPr="00915141">
        <w:rPr>
          <w:lang w:val="es-ES"/>
        </w:rPr>
        <w:t xml:space="preserve"> </w:t>
      </w:r>
      <w:proofErr w:type="spellStart"/>
      <w:r w:rsidR="00862991" w:rsidRPr="00862991">
        <w:rPr>
          <w:lang w:val="es-ES"/>
        </w:rPr>
        <w:t>Improving</w:t>
      </w:r>
      <w:proofErr w:type="spellEnd"/>
      <w:r w:rsidR="00862991" w:rsidRPr="00862991">
        <w:rPr>
          <w:lang w:val="es-ES"/>
        </w:rPr>
        <w:t xml:space="preserve"> Trade </w:t>
      </w:r>
      <w:proofErr w:type="spellStart"/>
      <w:r w:rsidR="00862991" w:rsidRPr="00862991">
        <w:rPr>
          <w:lang w:val="es-ES"/>
        </w:rPr>
        <w:t>Union</w:t>
      </w:r>
      <w:proofErr w:type="spellEnd"/>
      <w:r w:rsidR="00862991" w:rsidRPr="00862991">
        <w:rPr>
          <w:lang w:val="es-ES"/>
        </w:rPr>
        <w:t xml:space="preserve"> Development Cooperation Effectiveness</w:t>
      </w:r>
      <w:r w:rsidR="00862991">
        <w:rPr>
          <w:lang w:val="es-ES"/>
        </w:rPr>
        <w:t xml:space="preserve"> (</w:t>
      </w:r>
      <w:r>
        <w:rPr>
          <w:lang w:val="es-ES"/>
        </w:rPr>
        <w:t>Mejorar la eficacia de la cooperación sindical al desarrollo</w:t>
      </w:r>
      <w:r w:rsidR="00862991">
        <w:rPr>
          <w:lang w:val="es-ES"/>
        </w:rPr>
        <w:t>)</w:t>
      </w:r>
      <w:r w:rsidRPr="00915141">
        <w:rPr>
          <w:lang w:val="es-ES"/>
        </w:rPr>
        <w:t xml:space="preserve"> </w:t>
      </w:r>
      <w:hyperlink r:id="rId2" w:history="1">
        <w:r w:rsidRPr="00915141">
          <w:rPr>
            <w:rStyle w:val="Hyperlink"/>
            <w:lang w:val="es-ES"/>
          </w:rPr>
          <w:t>http://www.ituc-csi.org/discussion-paper-improving-trade</w:t>
        </w:r>
      </w:hyperlink>
      <w:r w:rsidRPr="00915141">
        <w:rPr>
          <w:lang w:val="es-ES"/>
        </w:rPr>
        <w:t xml:space="preserve"> (noviembre de 2010)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20" w:rsidRDefault="00BA6620" w:rsidP="001200E4">
    <w:pPr>
      <w:pStyle w:val="Header"/>
      <w:spacing w:before="240"/>
      <w:jc w:val="center"/>
    </w:pPr>
    <w:r>
      <w:rPr>
        <w:noProof/>
        <w:lang w:val="fr-BE" w:eastAsia="fr-BE"/>
      </w:rPr>
      <w:drawing>
        <wp:inline distT="0" distB="0" distL="0" distR="0" wp14:anchorId="79003CEC" wp14:editId="192E3268">
          <wp:extent cx="1463040" cy="5724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435" cy="573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6620" w:rsidRDefault="00BA6620" w:rsidP="001200E4">
    <w:pPr>
      <w:pStyle w:val="Header"/>
      <w:tabs>
        <w:tab w:val="clear" w:pos="4513"/>
        <w:tab w:val="clear" w:pos="9026"/>
        <w:tab w:val="left" w:pos="1315"/>
        <w:tab w:val="center" w:pos="5233"/>
      </w:tabs>
    </w:pPr>
    <w:r>
      <w:tab/>
    </w:r>
    <w:r>
      <w:tab/>
    </w:r>
  </w:p>
  <w:p w:rsidR="00BA6620" w:rsidRDefault="00BA6620" w:rsidP="001200E4">
    <w:pPr>
      <w:pStyle w:val="Header"/>
      <w:tabs>
        <w:tab w:val="clear" w:pos="4513"/>
        <w:tab w:val="clear" w:pos="9026"/>
        <w:tab w:val="left" w:pos="1315"/>
      </w:tabs>
    </w:pPr>
  </w:p>
  <w:p w:rsidR="00BA6620" w:rsidRDefault="00BA6620">
    <w:pPr>
      <w:pStyle w:val="Header"/>
    </w:pPr>
  </w:p>
  <w:p w:rsidR="00BA6620" w:rsidRDefault="00BA6620" w:rsidP="001200E4">
    <w:pPr>
      <w:pStyle w:val="Header"/>
      <w:tabs>
        <w:tab w:val="clear" w:pos="4513"/>
        <w:tab w:val="clear" w:pos="9026"/>
        <w:tab w:val="left" w:pos="205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ECA"/>
    <w:multiLevelType w:val="hybridMultilevel"/>
    <w:tmpl w:val="3EE4240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>
    <w:nsid w:val="065F2AB9"/>
    <w:multiLevelType w:val="hybridMultilevel"/>
    <w:tmpl w:val="6756C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7D662C"/>
    <w:multiLevelType w:val="hybridMultilevel"/>
    <w:tmpl w:val="A4DE6E56"/>
    <w:lvl w:ilvl="0" w:tplc="5CC44D8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10A04B7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CE7"/>
    <w:multiLevelType w:val="hybridMultilevel"/>
    <w:tmpl w:val="9A4E4F6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BA1689"/>
    <w:multiLevelType w:val="hybridMultilevel"/>
    <w:tmpl w:val="4A82D6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5E1137"/>
    <w:multiLevelType w:val="hybridMultilevel"/>
    <w:tmpl w:val="32C29CB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E5518"/>
    <w:multiLevelType w:val="hybridMultilevel"/>
    <w:tmpl w:val="6436CC4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150F0C"/>
    <w:multiLevelType w:val="hybridMultilevel"/>
    <w:tmpl w:val="7D78EB98"/>
    <w:lvl w:ilvl="0" w:tplc="7A860972">
      <w:numFmt w:val="bullet"/>
      <w:lvlText w:val="-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809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8">
    <w:nsid w:val="3AEE7FC7"/>
    <w:multiLevelType w:val="hybridMultilevel"/>
    <w:tmpl w:val="336E91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DF34121"/>
    <w:multiLevelType w:val="hybridMultilevel"/>
    <w:tmpl w:val="BBE4B49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33D40CA"/>
    <w:multiLevelType w:val="hybridMultilevel"/>
    <w:tmpl w:val="728AA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34E6"/>
    <w:multiLevelType w:val="hybridMultilevel"/>
    <w:tmpl w:val="B986C7F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2">
    <w:nsid w:val="44803247"/>
    <w:multiLevelType w:val="hybridMultilevel"/>
    <w:tmpl w:val="090C51A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98B25E3"/>
    <w:multiLevelType w:val="hybridMultilevel"/>
    <w:tmpl w:val="BA967BA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7A86097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1638E4"/>
    <w:multiLevelType w:val="hybridMultilevel"/>
    <w:tmpl w:val="D71E2AA4"/>
    <w:lvl w:ilvl="0" w:tplc="AB58C032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F24550"/>
    <w:multiLevelType w:val="hybridMultilevel"/>
    <w:tmpl w:val="65E0AAC8"/>
    <w:lvl w:ilvl="0" w:tplc="08090001">
      <w:start w:val="1"/>
      <w:numFmt w:val="bullet"/>
      <w:lvlText w:val=""/>
      <w:lvlJc w:val="left"/>
      <w:pPr>
        <w:ind w:left="1068" w:hanging="708"/>
      </w:pPr>
      <w:rPr>
        <w:rFonts w:ascii="Symbol" w:hAnsi="Symbol" w:cs="Symbol" w:hint="default"/>
        <w:b/>
        <w:bCs/>
      </w:rPr>
    </w:lvl>
    <w:lvl w:ilvl="1" w:tplc="10A04B7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C1E81"/>
    <w:multiLevelType w:val="hybridMultilevel"/>
    <w:tmpl w:val="E90864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3024F"/>
    <w:multiLevelType w:val="hybridMultilevel"/>
    <w:tmpl w:val="63BCB2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C43AC"/>
    <w:multiLevelType w:val="hybridMultilevel"/>
    <w:tmpl w:val="A030D7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AF04E92"/>
    <w:multiLevelType w:val="hybridMultilevel"/>
    <w:tmpl w:val="13203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6B7D680D"/>
    <w:multiLevelType w:val="hybridMultilevel"/>
    <w:tmpl w:val="141831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>
    <w:nsid w:val="6DF51B0A"/>
    <w:multiLevelType w:val="hybridMultilevel"/>
    <w:tmpl w:val="E9249F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E093F"/>
    <w:multiLevelType w:val="hybridMultilevel"/>
    <w:tmpl w:val="E21E3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3D278F"/>
    <w:multiLevelType w:val="hybridMultilevel"/>
    <w:tmpl w:val="2E3402AC"/>
    <w:lvl w:ilvl="0" w:tplc="012A100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95469"/>
    <w:multiLevelType w:val="hybridMultilevel"/>
    <w:tmpl w:val="6436CC4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20"/>
  </w:num>
  <w:num w:numId="6">
    <w:abstractNumId w:val="0"/>
  </w:num>
  <w:num w:numId="7">
    <w:abstractNumId w:val="11"/>
  </w:num>
  <w:num w:numId="8">
    <w:abstractNumId w:val="19"/>
  </w:num>
  <w:num w:numId="9">
    <w:abstractNumId w:val="2"/>
  </w:num>
  <w:num w:numId="10">
    <w:abstractNumId w:val="13"/>
  </w:num>
  <w:num w:numId="11">
    <w:abstractNumId w:val="18"/>
  </w:num>
  <w:num w:numId="12">
    <w:abstractNumId w:val="15"/>
  </w:num>
  <w:num w:numId="13">
    <w:abstractNumId w:val="12"/>
  </w:num>
  <w:num w:numId="14">
    <w:abstractNumId w:val="6"/>
  </w:num>
  <w:num w:numId="15">
    <w:abstractNumId w:val="24"/>
  </w:num>
  <w:num w:numId="16">
    <w:abstractNumId w:val="5"/>
  </w:num>
  <w:num w:numId="17">
    <w:abstractNumId w:val="3"/>
  </w:num>
  <w:num w:numId="18">
    <w:abstractNumId w:val="23"/>
  </w:num>
  <w:num w:numId="19">
    <w:abstractNumId w:val="7"/>
  </w:num>
  <w:num w:numId="20">
    <w:abstractNumId w:val="9"/>
  </w:num>
  <w:num w:numId="21">
    <w:abstractNumId w:val="14"/>
  </w:num>
  <w:num w:numId="22">
    <w:abstractNumId w:val="17"/>
  </w:num>
  <w:num w:numId="23">
    <w:abstractNumId w:val="16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B1"/>
    <w:rsid w:val="000042BE"/>
    <w:rsid w:val="00005505"/>
    <w:rsid w:val="000072B5"/>
    <w:rsid w:val="0003170F"/>
    <w:rsid w:val="00031AD1"/>
    <w:rsid w:val="000369A8"/>
    <w:rsid w:val="000433C1"/>
    <w:rsid w:val="00083958"/>
    <w:rsid w:val="00091BCC"/>
    <w:rsid w:val="00112C1B"/>
    <w:rsid w:val="001200E4"/>
    <w:rsid w:val="001523FB"/>
    <w:rsid w:val="00166E26"/>
    <w:rsid w:val="00183312"/>
    <w:rsid w:val="001A181B"/>
    <w:rsid w:val="001B11F1"/>
    <w:rsid w:val="001C7EB6"/>
    <w:rsid w:val="001C7FDD"/>
    <w:rsid w:val="001E08DE"/>
    <w:rsid w:val="001F5D00"/>
    <w:rsid w:val="00204AFD"/>
    <w:rsid w:val="00206471"/>
    <w:rsid w:val="002217D3"/>
    <w:rsid w:val="00223FD9"/>
    <w:rsid w:val="0027038C"/>
    <w:rsid w:val="00271D7C"/>
    <w:rsid w:val="002816D9"/>
    <w:rsid w:val="002A2A1C"/>
    <w:rsid w:val="002A5097"/>
    <w:rsid w:val="002B7FAC"/>
    <w:rsid w:val="002D0E60"/>
    <w:rsid w:val="002E53B1"/>
    <w:rsid w:val="00301285"/>
    <w:rsid w:val="0031553D"/>
    <w:rsid w:val="003179D9"/>
    <w:rsid w:val="00333646"/>
    <w:rsid w:val="00335A95"/>
    <w:rsid w:val="00341B24"/>
    <w:rsid w:val="0037326A"/>
    <w:rsid w:val="003765EF"/>
    <w:rsid w:val="00384A7C"/>
    <w:rsid w:val="00397D41"/>
    <w:rsid w:val="003A47AD"/>
    <w:rsid w:val="003A5EE9"/>
    <w:rsid w:val="003B41DA"/>
    <w:rsid w:val="003C6C5D"/>
    <w:rsid w:val="003D19D3"/>
    <w:rsid w:val="003D25AC"/>
    <w:rsid w:val="003E5E99"/>
    <w:rsid w:val="00406798"/>
    <w:rsid w:val="00422FB3"/>
    <w:rsid w:val="00425B09"/>
    <w:rsid w:val="00457A80"/>
    <w:rsid w:val="0046174D"/>
    <w:rsid w:val="0047270B"/>
    <w:rsid w:val="00480F02"/>
    <w:rsid w:val="00481203"/>
    <w:rsid w:val="004B3D2E"/>
    <w:rsid w:val="004C5EDB"/>
    <w:rsid w:val="004C653D"/>
    <w:rsid w:val="004D5BA7"/>
    <w:rsid w:val="004F27A5"/>
    <w:rsid w:val="005233F8"/>
    <w:rsid w:val="00525F5E"/>
    <w:rsid w:val="00543B03"/>
    <w:rsid w:val="00590A7E"/>
    <w:rsid w:val="005A3D2D"/>
    <w:rsid w:val="005A4870"/>
    <w:rsid w:val="005B48A9"/>
    <w:rsid w:val="005C106D"/>
    <w:rsid w:val="005D4362"/>
    <w:rsid w:val="00613562"/>
    <w:rsid w:val="00637B8D"/>
    <w:rsid w:val="006456D9"/>
    <w:rsid w:val="00684A6C"/>
    <w:rsid w:val="006C48BC"/>
    <w:rsid w:val="006D0C55"/>
    <w:rsid w:val="006E658F"/>
    <w:rsid w:val="006F0A44"/>
    <w:rsid w:val="006F330D"/>
    <w:rsid w:val="007171EE"/>
    <w:rsid w:val="00725A27"/>
    <w:rsid w:val="00727574"/>
    <w:rsid w:val="00734905"/>
    <w:rsid w:val="00784CCA"/>
    <w:rsid w:val="007968CB"/>
    <w:rsid w:val="007A22CB"/>
    <w:rsid w:val="007A4C34"/>
    <w:rsid w:val="007C4F1F"/>
    <w:rsid w:val="007C7CB8"/>
    <w:rsid w:val="007D5BE6"/>
    <w:rsid w:val="007E29F2"/>
    <w:rsid w:val="007E5AF4"/>
    <w:rsid w:val="007E6323"/>
    <w:rsid w:val="007F12A8"/>
    <w:rsid w:val="007F5EEA"/>
    <w:rsid w:val="00823070"/>
    <w:rsid w:val="008445CE"/>
    <w:rsid w:val="00854839"/>
    <w:rsid w:val="00862991"/>
    <w:rsid w:val="00862B58"/>
    <w:rsid w:val="0087365D"/>
    <w:rsid w:val="008B0026"/>
    <w:rsid w:val="008C7399"/>
    <w:rsid w:val="008E1CE5"/>
    <w:rsid w:val="008E1FC5"/>
    <w:rsid w:val="008E37C4"/>
    <w:rsid w:val="008F2313"/>
    <w:rsid w:val="009009A5"/>
    <w:rsid w:val="00915141"/>
    <w:rsid w:val="00921BD6"/>
    <w:rsid w:val="00927356"/>
    <w:rsid w:val="00936FD8"/>
    <w:rsid w:val="009542E7"/>
    <w:rsid w:val="0096578A"/>
    <w:rsid w:val="00967BAA"/>
    <w:rsid w:val="00970B85"/>
    <w:rsid w:val="00976678"/>
    <w:rsid w:val="009918DE"/>
    <w:rsid w:val="009922F9"/>
    <w:rsid w:val="009A549E"/>
    <w:rsid w:val="009B6A30"/>
    <w:rsid w:val="009C26E6"/>
    <w:rsid w:val="009E799D"/>
    <w:rsid w:val="009F3FAC"/>
    <w:rsid w:val="00A07BD7"/>
    <w:rsid w:val="00A265EC"/>
    <w:rsid w:val="00A27A17"/>
    <w:rsid w:val="00A34689"/>
    <w:rsid w:val="00A44066"/>
    <w:rsid w:val="00A51ABD"/>
    <w:rsid w:val="00A61AD5"/>
    <w:rsid w:val="00A74409"/>
    <w:rsid w:val="00A852B4"/>
    <w:rsid w:val="00A94662"/>
    <w:rsid w:val="00AB101A"/>
    <w:rsid w:val="00AD1A72"/>
    <w:rsid w:val="00AD44AF"/>
    <w:rsid w:val="00AD74C0"/>
    <w:rsid w:val="00AF2A3E"/>
    <w:rsid w:val="00AF707B"/>
    <w:rsid w:val="00AF7AC7"/>
    <w:rsid w:val="00B348DC"/>
    <w:rsid w:val="00B350A2"/>
    <w:rsid w:val="00B410A4"/>
    <w:rsid w:val="00B545E6"/>
    <w:rsid w:val="00B557CE"/>
    <w:rsid w:val="00B6052F"/>
    <w:rsid w:val="00B622DD"/>
    <w:rsid w:val="00B9394F"/>
    <w:rsid w:val="00BA1F2C"/>
    <w:rsid w:val="00BA6620"/>
    <w:rsid w:val="00BB0614"/>
    <w:rsid w:val="00BC39CC"/>
    <w:rsid w:val="00BC3A19"/>
    <w:rsid w:val="00BC69CB"/>
    <w:rsid w:val="00BC7E09"/>
    <w:rsid w:val="00BE63EB"/>
    <w:rsid w:val="00BF39A9"/>
    <w:rsid w:val="00C053DB"/>
    <w:rsid w:val="00C306EA"/>
    <w:rsid w:val="00C448C7"/>
    <w:rsid w:val="00C5632D"/>
    <w:rsid w:val="00C568A7"/>
    <w:rsid w:val="00C61EFE"/>
    <w:rsid w:val="00C72A72"/>
    <w:rsid w:val="00C8057B"/>
    <w:rsid w:val="00C81C52"/>
    <w:rsid w:val="00C96647"/>
    <w:rsid w:val="00CA5280"/>
    <w:rsid w:val="00CB162E"/>
    <w:rsid w:val="00CC23B9"/>
    <w:rsid w:val="00CC4626"/>
    <w:rsid w:val="00CD3C6A"/>
    <w:rsid w:val="00CD660B"/>
    <w:rsid w:val="00CE3105"/>
    <w:rsid w:val="00CE6FBE"/>
    <w:rsid w:val="00CF2ADE"/>
    <w:rsid w:val="00CF3C73"/>
    <w:rsid w:val="00CF70B8"/>
    <w:rsid w:val="00D057B3"/>
    <w:rsid w:val="00D152FC"/>
    <w:rsid w:val="00D15B1A"/>
    <w:rsid w:val="00D16610"/>
    <w:rsid w:val="00D174FC"/>
    <w:rsid w:val="00D232DC"/>
    <w:rsid w:val="00D26748"/>
    <w:rsid w:val="00D52FB3"/>
    <w:rsid w:val="00D55546"/>
    <w:rsid w:val="00D57B07"/>
    <w:rsid w:val="00D826F6"/>
    <w:rsid w:val="00D833AD"/>
    <w:rsid w:val="00D9554D"/>
    <w:rsid w:val="00E044A5"/>
    <w:rsid w:val="00E1298A"/>
    <w:rsid w:val="00E50A10"/>
    <w:rsid w:val="00E645FB"/>
    <w:rsid w:val="00E725CD"/>
    <w:rsid w:val="00E92CC2"/>
    <w:rsid w:val="00EC5F60"/>
    <w:rsid w:val="00EC606F"/>
    <w:rsid w:val="00ED2E52"/>
    <w:rsid w:val="00F00B5B"/>
    <w:rsid w:val="00F076B5"/>
    <w:rsid w:val="00F175DC"/>
    <w:rsid w:val="00F24E8A"/>
    <w:rsid w:val="00F4248F"/>
    <w:rsid w:val="00F73B8C"/>
    <w:rsid w:val="00F80514"/>
    <w:rsid w:val="00F8168C"/>
    <w:rsid w:val="00F9335F"/>
    <w:rsid w:val="00F93C64"/>
    <w:rsid w:val="00FB678F"/>
    <w:rsid w:val="00FC429C"/>
    <w:rsid w:val="00FC54C3"/>
    <w:rsid w:val="00FD289C"/>
    <w:rsid w:val="00FD77BE"/>
    <w:rsid w:val="00FE31FB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D9"/>
    <w:pPr>
      <w:spacing w:after="200" w:line="276" w:lineRule="auto"/>
    </w:pPr>
    <w:rPr>
      <w:rFonts w:cs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8D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E08DE"/>
    <w:rPr>
      <w:rFonts w:ascii="Cambria" w:hAnsi="Cambria" w:cs="Cambria"/>
      <w:b/>
      <w:bCs/>
      <w:color w:val="4F81BD"/>
      <w:sz w:val="26"/>
      <w:szCs w:val="26"/>
    </w:rPr>
  </w:style>
  <w:style w:type="paragraph" w:styleId="FootnoteText">
    <w:name w:val="footnote text"/>
    <w:aliases w:val="Footnote Text Char1,Footnote Text Char Char,Char"/>
    <w:basedOn w:val="Normal"/>
    <w:link w:val="FootnoteTextChar"/>
    <w:uiPriority w:val="99"/>
    <w:semiHidden/>
    <w:rsid w:val="00FF2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uiPriority w:val="99"/>
    <w:rsid w:val="00FF20B1"/>
    <w:rPr>
      <w:sz w:val="20"/>
      <w:szCs w:val="20"/>
    </w:rPr>
  </w:style>
  <w:style w:type="character" w:styleId="FootnoteReference">
    <w:name w:val="footnote reference"/>
    <w:aliases w:val="BVI fnr,BVI fnr Car Car,BVI fnr Car,BVI fnr Car Car Car Car,BVI fnr Car Car Car Car Char,BVI fnr Car Car Car,BVI fnr Car Car Car Car Car"/>
    <w:basedOn w:val="DefaultParagraphFont"/>
    <w:link w:val="Char2"/>
    <w:uiPriority w:val="99"/>
    <w:semiHidden/>
    <w:rsid w:val="00FF20B1"/>
    <w:rPr>
      <w:vertAlign w:val="superscript"/>
    </w:rPr>
  </w:style>
  <w:style w:type="character" w:styleId="Hyperlink">
    <w:name w:val="Hyperlink"/>
    <w:basedOn w:val="DefaultParagraphFont"/>
    <w:uiPriority w:val="99"/>
    <w:rsid w:val="00A07B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07BD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07B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1E08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1E08D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E08D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E08DE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E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6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A8"/>
  </w:style>
  <w:style w:type="paragraph" w:styleId="Footer">
    <w:name w:val="footer"/>
    <w:basedOn w:val="Normal"/>
    <w:link w:val="FooterChar"/>
    <w:uiPriority w:val="99"/>
    <w:rsid w:val="001E0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DE"/>
  </w:style>
  <w:style w:type="paragraph" w:customStyle="1" w:styleId="Char2">
    <w:name w:val="Char2"/>
    <w:basedOn w:val="Normal"/>
    <w:link w:val="FootnoteReference"/>
    <w:uiPriority w:val="99"/>
    <w:rsid w:val="008F2313"/>
    <w:pPr>
      <w:spacing w:after="160" w:line="240" w:lineRule="exact"/>
      <w:ind w:left="425"/>
      <w:jc w:val="both"/>
    </w:pPr>
    <w:rPr>
      <w:vertAlign w:val="superscript"/>
    </w:rPr>
  </w:style>
  <w:style w:type="table" w:styleId="TableGrid">
    <w:name w:val="Table Grid"/>
    <w:basedOn w:val="TableNormal"/>
    <w:uiPriority w:val="99"/>
    <w:rsid w:val="00E50A1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784CCA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784CCA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6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D9"/>
    <w:pPr>
      <w:spacing w:after="200" w:line="276" w:lineRule="auto"/>
    </w:pPr>
    <w:rPr>
      <w:rFonts w:cs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8D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E08DE"/>
    <w:rPr>
      <w:rFonts w:ascii="Cambria" w:hAnsi="Cambria" w:cs="Cambria"/>
      <w:b/>
      <w:bCs/>
      <w:color w:val="4F81BD"/>
      <w:sz w:val="26"/>
      <w:szCs w:val="26"/>
    </w:rPr>
  </w:style>
  <w:style w:type="paragraph" w:styleId="FootnoteText">
    <w:name w:val="footnote text"/>
    <w:aliases w:val="Footnote Text Char1,Footnote Text Char Char,Char"/>
    <w:basedOn w:val="Normal"/>
    <w:link w:val="FootnoteTextChar"/>
    <w:uiPriority w:val="99"/>
    <w:semiHidden/>
    <w:rsid w:val="00FF20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1 Char,Footnote Text Char Char Char,Char Char"/>
    <w:basedOn w:val="DefaultParagraphFont"/>
    <w:link w:val="FootnoteText"/>
    <w:uiPriority w:val="99"/>
    <w:rsid w:val="00FF20B1"/>
    <w:rPr>
      <w:sz w:val="20"/>
      <w:szCs w:val="20"/>
    </w:rPr>
  </w:style>
  <w:style w:type="character" w:styleId="FootnoteReference">
    <w:name w:val="footnote reference"/>
    <w:aliases w:val="BVI fnr,BVI fnr Car Car,BVI fnr Car,BVI fnr Car Car Car Car,BVI fnr Car Car Car Car Char,BVI fnr Car Car Car,BVI fnr Car Car Car Car Car"/>
    <w:basedOn w:val="DefaultParagraphFont"/>
    <w:link w:val="Char2"/>
    <w:uiPriority w:val="99"/>
    <w:semiHidden/>
    <w:rsid w:val="00FF20B1"/>
    <w:rPr>
      <w:vertAlign w:val="superscript"/>
    </w:rPr>
  </w:style>
  <w:style w:type="character" w:styleId="Hyperlink">
    <w:name w:val="Hyperlink"/>
    <w:basedOn w:val="DefaultParagraphFont"/>
    <w:uiPriority w:val="99"/>
    <w:rsid w:val="00A07B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07BD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07B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1E08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1E08DE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E08D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E08DE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E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6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A8"/>
  </w:style>
  <w:style w:type="paragraph" w:styleId="Footer">
    <w:name w:val="footer"/>
    <w:basedOn w:val="Normal"/>
    <w:link w:val="FooterChar"/>
    <w:uiPriority w:val="99"/>
    <w:rsid w:val="001E0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DE"/>
  </w:style>
  <w:style w:type="paragraph" w:customStyle="1" w:styleId="Char2">
    <w:name w:val="Char2"/>
    <w:basedOn w:val="Normal"/>
    <w:link w:val="FootnoteReference"/>
    <w:uiPriority w:val="99"/>
    <w:rsid w:val="008F2313"/>
    <w:pPr>
      <w:spacing w:after="160" w:line="240" w:lineRule="exact"/>
      <w:ind w:left="425"/>
      <w:jc w:val="both"/>
    </w:pPr>
    <w:rPr>
      <w:vertAlign w:val="superscript"/>
    </w:rPr>
  </w:style>
  <w:style w:type="table" w:styleId="TableGrid">
    <w:name w:val="Table Grid"/>
    <w:basedOn w:val="TableNormal"/>
    <w:uiPriority w:val="99"/>
    <w:rsid w:val="00E50A1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784CCA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784CCA"/>
    <w:rPr>
      <w:rFonts w:asciiTheme="minorHAnsi" w:eastAsiaTheme="minorEastAsia" w:hAnsiTheme="minorHAnsi" w:cstheme="minorBidi"/>
      <w:i/>
      <w:iCs/>
      <w:color w:val="000000" w:themeColor="text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6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c-csi.org/discussion-paper-improving-trade" TargetMode="External"/><Relationship Id="rId1" Type="http://schemas.openxmlformats.org/officeDocument/2006/relationships/hyperlink" Target="http://www.ituc-csi.org/el-futuro-de-la-red-sindical-de?lang=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84C5-2E92-4BCD-9BD6-616E8858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1609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TUDCN Mission, structures and workplan</vt:lpstr>
    </vt:vector>
  </TitlesOfParts>
  <Company>International Trade Union Confederation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TUDCN Mission, structures and workplan</dc:title>
  <dc:creator>Jan Dereymaeker</dc:creator>
  <cp:lastModifiedBy>Marion Levillain</cp:lastModifiedBy>
  <cp:revision>10</cp:revision>
  <dcterms:created xsi:type="dcterms:W3CDTF">2013-11-14T08:53:00Z</dcterms:created>
  <dcterms:modified xsi:type="dcterms:W3CDTF">2013-11-15T08:57:00Z</dcterms:modified>
</cp:coreProperties>
</file>