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18" w:rsidRDefault="00DE5918" w:rsidP="00F95B72">
      <w:pPr>
        <w:jc w:val="center"/>
        <w:rPr>
          <w:b/>
          <w:bCs/>
          <w:caps/>
          <w:color w:val="17365D"/>
          <w:spacing w:val="5"/>
          <w:kern w:val="28"/>
          <w:szCs w:val="36"/>
          <w:lang w:val="en-GB" w:eastAsia="en-GB"/>
        </w:rPr>
      </w:pPr>
      <w:r>
        <w:rPr>
          <w:b/>
          <w:bCs/>
          <w:caps/>
          <w:noProof/>
          <w:color w:val="17365D"/>
          <w:spacing w:val="5"/>
          <w:kern w:val="28"/>
          <w:szCs w:val="36"/>
          <w:lang w:val="fr-BE" w:eastAsia="fr-BE"/>
        </w:rPr>
        <w:drawing>
          <wp:inline distT="0" distB="0" distL="0" distR="0">
            <wp:extent cx="1361646" cy="931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DCN-RSCD_Sigla_C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193" cy="936133"/>
                    </a:xfrm>
                    <a:prstGeom prst="rect">
                      <a:avLst/>
                    </a:prstGeom>
                  </pic:spPr>
                </pic:pic>
              </a:graphicData>
            </a:graphic>
          </wp:inline>
        </w:drawing>
      </w:r>
    </w:p>
    <w:p w:rsidR="00DE5918" w:rsidRDefault="00DE5918" w:rsidP="00F95B72">
      <w:pPr>
        <w:jc w:val="center"/>
        <w:rPr>
          <w:b/>
          <w:bCs/>
          <w:caps/>
          <w:color w:val="17365D"/>
          <w:spacing w:val="5"/>
          <w:kern w:val="28"/>
          <w:szCs w:val="36"/>
          <w:lang w:val="en-GB" w:eastAsia="en-GB"/>
        </w:rPr>
      </w:pPr>
    </w:p>
    <w:p w:rsidR="00DE5918" w:rsidRDefault="00DE5918" w:rsidP="00F95B72">
      <w:pPr>
        <w:jc w:val="center"/>
        <w:rPr>
          <w:b/>
          <w:bCs/>
          <w:caps/>
          <w:color w:val="17365D"/>
          <w:spacing w:val="5"/>
          <w:kern w:val="28"/>
          <w:szCs w:val="36"/>
          <w:lang w:val="en-GB" w:eastAsia="en-GB"/>
        </w:rPr>
      </w:pPr>
    </w:p>
    <w:p w:rsidR="00DE5918" w:rsidRDefault="00F95B72" w:rsidP="00F95B72">
      <w:pPr>
        <w:jc w:val="center"/>
        <w:rPr>
          <w:b/>
          <w:bCs/>
          <w:caps/>
          <w:color w:val="17365D"/>
          <w:spacing w:val="5"/>
          <w:kern w:val="28"/>
          <w:szCs w:val="36"/>
          <w:lang w:val="en-GB" w:eastAsia="en-GB"/>
        </w:rPr>
      </w:pPr>
      <w:r w:rsidRPr="000038FF">
        <w:rPr>
          <w:b/>
          <w:bCs/>
          <w:caps/>
          <w:color w:val="17365D"/>
          <w:spacing w:val="5"/>
          <w:kern w:val="28"/>
          <w:szCs w:val="36"/>
          <w:lang w:val="en-GB" w:eastAsia="en-GB"/>
        </w:rPr>
        <w:t xml:space="preserve">TRADE UNION DEVELOPMENT COOPERATION NETWORK </w:t>
      </w:r>
    </w:p>
    <w:p w:rsidR="00F95B72" w:rsidRPr="000038FF" w:rsidRDefault="00F95B72" w:rsidP="00F95B72">
      <w:pPr>
        <w:jc w:val="center"/>
        <w:rPr>
          <w:b/>
          <w:bCs/>
          <w:caps/>
          <w:color w:val="17365D"/>
          <w:spacing w:val="5"/>
          <w:kern w:val="28"/>
          <w:szCs w:val="36"/>
          <w:lang w:val="en-GB" w:eastAsia="en-GB"/>
        </w:rPr>
      </w:pPr>
      <w:r w:rsidRPr="000038FF">
        <w:rPr>
          <w:b/>
          <w:bCs/>
          <w:caps/>
          <w:color w:val="17365D"/>
          <w:spacing w:val="5"/>
          <w:kern w:val="28"/>
          <w:szCs w:val="36"/>
          <w:lang w:val="en-GB" w:eastAsia="en-GB"/>
        </w:rPr>
        <w:t>GENERAL MEETING</w:t>
      </w:r>
    </w:p>
    <w:p w:rsidR="00B72116" w:rsidRDefault="00B72116" w:rsidP="00F95B72">
      <w:pPr>
        <w:pStyle w:val="TOCHeading"/>
        <w:spacing w:before="0" w:after="0"/>
        <w:jc w:val="center"/>
        <w:rPr>
          <w:rFonts w:ascii="Calibri" w:hAnsi="Calibri"/>
          <w:sz w:val="30"/>
          <w:szCs w:val="30"/>
          <w:lang w:val="en-GB"/>
        </w:rPr>
      </w:pPr>
    </w:p>
    <w:p w:rsidR="00F95B72" w:rsidRPr="000038FF" w:rsidRDefault="00F95B72" w:rsidP="00F95B72">
      <w:pPr>
        <w:pStyle w:val="TOCHeading"/>
        <w:spacing w:before="0" w:after="0"/>
        <w:jc w:val="center"/>
        <w:rPr>
          <w:rFonts w:ascii="Calibri" w:hAnsi="Calibri"/>
          <w:sz w:val="30"/>
          <w:szCs w:val="30"/>
          <w:lang w:val="en-GB"/>
        </w:rPr>
      </w:pPr>
      <w:r w:rsidRPr="000038FF">
        <w:rPr>
          <w:rFonts w:ascii="Calibri" w:hAnsi="Calibri"/>
          <w:sz w:val="30"/>
          <w:szCs w:val="30"/>
          <w:lang w:val="en-GB"/>
        </w:rPr>
        <w:t>Sao Paulo, 18</w:t>
      </w:r>
      <w:r w:rsidR="00C5065D" w:rsidRPr="00C5065D">
        <w:rPr>
          <w:rFonts w:ascii="Calibri" w:hAnsi="Calibri"/>
          <w:sz w:val="30"/>
          <w:szCs w:val="30"/>
          <w:vertAlign w:val="superscript"/>
          <w:lang w:val="en-GB"/>
        </w:rPr>
        <w:t>th</w:t>
      </w:r>
      <w:r w:rsidR="00C5065D">
        <w:rPr>
          <w:rFonts w:ascii="Calibri" w:hAnsi="Calibri"/>
          <w:sz w:val="30"/>
          <w:szCs w:val="30"/>
          <w:lang w:val="en-GB"/>
        </w:rPr>
        <w:t xml:space="preserve"> </w:t>
      </w:r>
      <w:r w:rsidRPr="000038FF">
        <w:rPr>
          <w:rFonts w:ascii="Calibri" w:hAnsi="Calibri"/>
          <w:sz w:val="30"/>
          <w:szCs w:val="30"/>
          <w:lang w:val="en-GB"/>
        </w:rPr>
        <w:t>-20</w:t>
      </w:r>
      <w:r w:rsidR="00C5065D" w:rsidRPr="00C5065D">
        <w:rPr>
          <w:rFonts w:ascii="Calibri" w:hAnsi="Calibri"/>
          <w:sz w:val="30"/>
          <w:szCs w:val="30"/>
          <w:vertAlign w:val="superscript"/>
          <w:lang w:val="en-GB"/>
        </w:rPr>
        <w:t>th</w:t>
      </w:r>
      <w:r w:rsidR="00C5065D">
        <w:rPr>
          <w:rFonts w:ascii="Calibri" w:hAnsi="Calibri"/>
          <w:sz w:val="30"/>
          <w:szCs w:val="30"/>
          <w:lang w:val="en-GB"/>
        </w:rPr>
        <w:t xml:space="preserve"> March</w:t>
      </w:r>
      <w:r w:rsidRPr="000038FF">
        <w:rPr>
          <w:rFonts w:ascii="Calibri" w:hAnsi="Calibri"/>
          <w:sz w:val="30"/>
          <w:szCs w:val="30"/>
          <w:lang w:val="en-GB"/>
        </w:rPr>
        <w:t xml:space="preserve"> 2014</w:t>
      </w:r>
    </w:p>
    <w:p w:rsidR="00F95B72" w:rsidRPr="000038FF" w:rsidRDefault="00F95B72">
      <w:pPr>
        <w:rPr>
          <w:rFonts w:ascii="Calibri" w:hAnsi="Calibri" w:cs="Arial"/>
          <w:color w:val="222222"/>
          <w:shd w:val="clear" w:color="auto" w:fill="FFFFFF"/>
          <w:lang w:val="en-GB"/>
        </w:rPr>
      </w:pPr>
    </w:p>
    <w:p w:rsidR="00E443B7" w:rsidRPr="000038FF" w:rsidRDefault="00E443B7" w:rsidP="004B3B8E">
      <w:pPr>
        <w:jc w:val="both"/>
        <w:rPr>
          <w:rFonts w:ascii="Calibri" w:hAnsi="Calibri" w:cs="Arial"/>
          <w:b/>
          <w:color w:val="222222"/>
          <w:shd w:val="clear" w:color="auto" w:fill="FFFFFF"/>
          <w:lang w:val="en-GB"/>
        </w:rPr>
      </w:pPr>
      <w:r w:rsidRPr="000038FF">
        <w:rPr>
          <w:rFonts w:ascii="Calibri" w:hAnsi="Calibri" w:cs="Arial"/>
          <w:b/>
          <w:color w:val="222222"/>
          <w:shd w:val="clear" w:color="auto" w:fill="FFFFFF"/>
          <w:lang w:val="en-GB"/>
        </w:rPr>
        <w:t>Tuesday 18</w:t>
      </w:r>
      <w:r w:rsidRPr="000038FF">
        <w:rPr>
          <w:rFonts w:ascii="Calibri" w:hAnsi="Calibri" w:cs="Arial"/>
          <w:b/>
          <w:color w:val="222222"/>
          <w:shd w:val="clear" w:color="auto" w:fill="FFFFFF"/>
          <w:vertAlign w:val="superscript"/>
          <w:lang w:val="en-GB"/>
        </w:rPr>
        <w:t>th</w:t>
      </w:r>
      <w:r w:rsidRPr="000038FF">
        <w:rPr>
          <w:rFonts w:ascii="Calibri" w:hAnsi="Calibri" w:cs="Arial"/>
          <w:b/>
          <w:color w:val="222222"/>
          <w:shd w:val="clear" w:color="auto" w:fill="FFFFFF"/>
          <w:lang w:val="en-GB"/>
        </w:rPr>
        <w:t xml:space="preserve"> of March</w:t>
      </w:r>
    </w:p>
    <w:p w:rsidR="00E443B7" w:rsidRPr="000038FF" w:rsidRDefault="00E443B7" w:rsidP="004B3B8E">
      <w:pPr>
        <w:jc w:val="both"/>
        <w:rPr>
          <w:rFonts w:ascii="Calibri" w:hAnsi="Calibri" w:cs="Arial"/>
          <w:color w:val="222222"/>
          <w:shd w:val="clear" w:color="auto" w:fill="FFFFFF"/>
          <w:lang w:val="en-GB"/>
        </w:rPr>
      </w:pPr>
    </w:p>
    <w:p w:rsidR="00A4516C" w:rsidRPr="000038FF" w:rsidRDefault="00A4516C" w:rsidP="004B3B8E">
      <w:pPr>
        <w:jc w:val="both"/>
        <w:rPr>
          <w:rFonts w:ascii="Calibri" w:hAnsi="Calibri"/>
          <w:lang w:val="en-GB"/>
        </w:rPr>
      </w:pPr>
      <w:r w:rsidRPr="000038FF">
        <w:rPr>
          <w:rFonts w:ascii="Calibri" w:hAnsi="Calibri" w:cs="Arial"/>
          <w:color w:val="222222"/>
          <w:shd w:val="clear" w:color="auto" w:fill="FFFFFF"/>
          <w:lang w:val="en-GB"/>
        </w:rPr>
        <w:t xml:space="preserve">The General Meeting was opened </w:t>
      </w:r>
      <w:r w:rsidR="00DE5918">
        <w:rPr>
          <w:rFonts w:ascii="Calibri" w:hAnsi="Calibri" w:cs="Arial"/>
          <w:color w:val="222222"/>
          <w:shd w:val="clear" w:color="auto" w:fill="FFFFFF"/>
          <w:lang w:val="en-GB"/>
        </w:rPr>
        <w:t>by</w:t>
      </w:r>
      <w:r w:rsidRPr="000038FF">
        <w:rPr>
          <w:rFonts w:ascii="Calibri" w:hAnsi="Calibri" w:cs="Arial"/>
          <w:color w:val="222222"/>
          <w:shd w:val="clear" w:color="auto" w:fill="FFFFFF"/>
          <w:lang w:val="en-GB"/>
        </w:rPr>
        <w:t xml:space="preserve"> Victor Baez (General Secretary of the TUCA) and Wellington Chibebe (</w:t>
      </w:r>
      <w:r w:rsidR="004B3B8E" w:rsidRPr="000038FF">
        <w:rPr>
          <w:rFonts w:ascii="Calibri" w:hAnsi="Calibri"/>
          <w:lang w:val="en-GB"/>
        </w:rPr>
        <w:t xml:space="preserve">Deputy General Secretary of the ITUC) who </w:t>
      </w:r>
      <w:r w:rsidR="00133459">
        <w:rPr>
          <w:rFonts w:ascii="Calibri" w:hAnsi="Calibri"/>
          <w:lang w:val="en-GB"/>
        </w:rPr>
        <w:t xml:space="preserve">highlighted </w:t>
      </w:r>
      <w:r w:rsidR="004B3B8E" w:rsidRPr="000038FF">
        <w:rPr>
          <w:rFonts w:ascii="Calibri" w:hAnsi="Calibri"/>
          <w:lang w:val="en-GB"/>
        </w:rPr>
        <w:t xml:space="preserve">the importance of this </w:t>
      </w:r>
      <w:r w:rsidR="00133459">
        <w:rPr>
          <w:rFonts w:ascii="Calibri" w:hAnsi="Calibri"/>
          <w:lang w:val="en-GB"/>
        </w:rPr>
        <w:t xml:space="preserve">first </w:t>
      </w:r>
      <w:r w:rsidR="004B3B8E" w:rsidRPr="000038FF">
        <w:rPr>
          <w:rFonts w:ascii="Calibri" w:hAnsi="Calibri"/>
          <w:lang w:val="en-GB"/>
        </w:rPr>
        <w:t xml:space="preserve">meeting </w:t>
      </w:r>
      <w:r w:rsidR="00133459">
        <w:rPr>
          <w:rFonts w:ascii="Calibri" w:hAnsi="Calibri"/>
          <w:lang w:val="en-GB"/>
        </w:rPr>
        <w:t xml:space="preserve">in a </w:t>
      </w:r>
      <w:r w:rsidR="00142156">
        <w:rPr>
          <w:rFonts w:ascii="Calibri" w:hAnsi="Calibri"/>
          <w:lang w:val="en-GB"/>
        </w:rPr>
        <w:t xml:space="preserve">Southern </w:t>
      </w:r>
      <w:r w:rsidR="00133459">
        <w:rPr>
          <w:rFonts w:ascii="Calibri" w:hAnsi="Calibri"/>
          <w:lang w:val="en-GB"/>
        </w:rPr>
        <w:t xml:space="preserve">region </w:t>
      </w:r>
      <w:r w:rsidR="004B3B8E" w:rsidRPr="000038FF">
        <w:rPr>
          <w:rFonts w:ascii="Calibri" w:hAnsi="Calibri"/>
          <w:lang w:val="en-GB"/>
        </w:rPr>
        <w:t>and the relevance of the matters that were to be treated</w:t>
      </w:r>
      <w:r w:rsidR="00DE5918">
        <w:rPr>
          <w:rFonts w:ascii="Calibri" w:hAnsi="Calibri"/>
          <w:lang w:val="en-GB"/>
        </w:rPr>
        <w:t xml:space="preserve"> in the light of the current development debates and the forthcoming ITUC Congress</w:t>
      </w:r>
      <w:r w:rsidR="004B3B8E" w:rsidRPr="000038FF">
        <w:rPr>
          <w:rFonts w:ascii="Calibri" w:hAnsi="Calibri"/>
          <w:lang w:val="en-GB"/>
        </w:rPr>
        <w:t>.</w:t>
      </w:r>
    </w:p>
    <w:p w:rsidR="004B3B8E" w:rsidRPr="000038FF" w:rsidRDefault="004B3B8E" w:rsidP="004B3B8E">
      <w:pPr>
        <w:jc w:val="both"/>
        <w:rPr>
          <w:rFonts w:ascii="Calibri" w:hAnsi="Calibri"/>
          <w:lang w:val="en-GB"/>
        </w:rPr>
      </w:pPr>
    </w:p>
    <w:p w:rsidR="004B3B8E" w:rsidRPr="000038FF" w:rsidRDefault="00074E87" w:rsidP="004B3B8E">
      <w:pPr>
        <w:jc w:val="both"/>
        <w:rPr>
          <w:rFonts w:ascii="Calibri" w:hAnsi="Calibri" w:cs="Arial"/>
          <w:color w:val="222222"/>
          <w:shd w:val="clear" w:color="auto" w:fill="FFFFFF"/>
          <w:lang w:val="en-GB"/>
        </w:rPr>
      </w:pPr>
      <w:r>
        <w:rPr>
          <w:rFonts w:ascii="Calibri" w:hAnsi="Calibri" w:cs="Arial"/>
          <w:b/>
          <w:color w:val="222222"/>
          <w:u w:val="single"/>
          <w:shd w:val="clear" w:color="auto" w:fill="FFFFFF"/>
          <w:lang w:val="en-GB"/>
        </w:rPr>
        <w:t>During t</w:t>
      </w:r>
      <w:r w:rsidR="004B3B8E" w:rsidRPr="00133459">
        <w:rPr>
          <w:rFonts w:ascii="Calibri" w:hAnsi="Calibri" w:cs="Arial"/>
          <w:b/>
          <w:color w:val="222222"/>
          <w:u w:val="single"/>
          <w:shd w:val="clear" w:color="auto" w:fill="FFFFFF"/>
          <w:lang w:val="en-GB"/>
        </w:rPr>
        <w:t>he first day</w:t>
      </w:r>
      <w:r>
        <w:rPr>
          <w:rFonts w:ascii="Calibri" w:hAnsi="Calibri" w:cs="Arial"/>
          <w:b/>
          <w:color w:val="222222"/>
          <w:u w:val="single"/>
          <w:shd w:val="clear" w:color="auto" w:fill="FFFFFF"/>
          <w:lang w:val="en-GB"/>
        </w:rPr>
        <w:t>,</w:t>
      </w:r>
      <w:r w:rsidR="004B3B8E" w:rsidRPr="000038FF">
        <w:rPr>
          <w:rFonts w:ascii="Calibri" w:hAnsi="Calibri" w:cs="Arial"/>
          <w:color w:val="222222"/>
          <w:shd w:val="clear" w:color="auto" w:fill="FFFFFF"/>
          <w:lang w:val="en-GB"/>
        </w:rPr>
        <w:t xml:space="preserve"> the sessions </w:t>
      </w:r>
      <w:r w:rsidR="00133459">
        <w:rPr>
          <w:rFonts w:ascii="Calibri" w:hAnsi="Calibri" w:cs="Arial"/>
          <w:color w:val="222222"/>
          <w:shd w:val="clear" w:color="auto" w:fill="FFFFFF"/>
          <w:lang w:val="en-GB"/>
        </w:rPr>
        <w:t>were centred on</w:t>
      </w:r>
      <w:r w:rsidR="004B3B8E" w:rsidRPr="000038FF">
        <w:rPr>
          <w:rFonts w:ascii="Calibri" w:hAnsi="Calibri" w:cs="Arial"/>
          <w:color w:val="222222"/>
          <w:shd w:val="clear" w:color="auto" w:fill="FFFFFF"/>
          <w:lang w:val="en-GB"/>
        </w:rPr>
        <w:t xml:space="preserve"> the </w:t>
      </w:r>
      <w:r w:rsidR="00133459">
        <w:rPr>
          <w:rFonts w:ascii="Calibri" w:hAnsi="Calibri" w:cs="Arial"/>
          <w:color w:val="222222"/>
          <w:shd w:val="clear" w:color="auto" w:fill="FFFFFF"/>
          <w:lang w:val="en-GB"/>
        </w:rPr>
        <w:t xml:space="preserve">current </w:t>
      </w:r>
      <w:r w:rsidR="004B3B8E" w:rsidRPr="000038FF">
        <w:rPr>
          <w:rFonts w:ascii="Calibri" w:hAnsi="Calibri" w:cs="Arial"/>
          <w:color w:val="222222"/>
          <w:shd w:val="clear" w:color="auto" w:fill="FFFFFF"/>
          <w:lang w:val="en-GB"/>
        </w:rPr>
        <w:t xml:space="preserve">development model and </w:t>
      </w:r>
      <w:r w:rsidR="00BF4914">
        <w:rPr>
          <w:rFonts w:ascii="Calibri" w:hAnsi="Calibri" w:cs="Arial"/>
          <w:color w:val="222222"/>
          <w:shd w:val="clear" w:color="auto" w:fill="FFFFFF"/>
          <w:lang w:val="en-GB"/>
        </w:rPr>
        <w:t>on</w:t>
      </w:r>
      <w:r w:rsidR="004B3B8E" w:rsidRPr="000038FF">
        <w:rPr>
          <w:rFonts w:ascii="Calibri" w:hAnsi="Calibri" w:cs="Arial"/>
          <w:color w:val="222222"/>
          <w:shd w:val="clear" w:color="auto" w:fill="FFFFFF"/>
          <w:lang w:val="en-GB"/>
        </w:rPr>
        <w:t xml:space="preserve"> </w:t>
      </w:r>
      <w:r w:rsidR="004B3B8E" w:rsidRPr="00DE5918">
        <w:rPr>
          <w:rFonts w:ascii="Calibri" w:hAnsi="Calibri" w:cs="Arial"/>
          <w:b/>
          <w:color w:val="222222"/>
          <w:u w:val="single"/>
          <w:shd w:val="clear" w:color="auto" w:fill="FFFFFF"/>
          <w:lang w:val="en-GB"/>
        </w:rPr>
        <w:t>alternative development models in Latin America</w:t>
      </w:r>
      <w:r w:rsidR="00BC6C7F">
        <w:rPr>
          <w:rFonts w:ascii="Calibri" w:hAnsi="Calibri" w:cs="Arial"/>
          <w:color w:val="222222"/>
          <w:shd w:val="clear" w:color="auto" w:fill="FFFFFF"/>
          <w:lang w:val="en-GB"/>
        </w:rPr>
        <w:t>,</w:t>
      </w:r>
      <w:r w:rsidR="004B3B8E" w:rsidRPr="000038FF">
        <w:rPr>
          <w:rFonts w:ascii="Calibri" w:hAnsi="Calibri" w:cs="Arial"/>
          <w:color w:val="222222"/>
          <w:shd w:val="clear" w:color="auto" w:fill="FFFFFF"/>
          <w:lang w:val="en-GB"/>
        </w:rPr>
        <w:t xml:space="preserve"> followed by an analysis of global and regional development policies.</w:t>
      </w:r>
    </w:p>
    <w:p w:rsidR="004B3B8E" w:rsidRPr="000038FF" w:rsidRDefault="004B3B8E" w:rsidP="004B3B8E">
      <w:pPr>
        <w:jc w:val="both"/>
        <w:rPr>
          <w:rFonts w:ascii="Calibri" w:hAnsi="Calibri" w:cs="Arial"/>
          <w:color w:val="222222"/>
          <w:shd w:val="clear" w:color="auto" w:fill="FFFFFF"/>
          <w:lang w:val="en-GB"/>
        </w:rPr>
      </w:pPr>
    </w:p>
    <w:p w:rsidR="004B3B8E" w:rsidRPr="000038FF" w:rsidRDefault="004B3B8E" w:rsidP="00133459">
      <w:pPr>
        <w:numPr>
          <w:ilvl w:val="0"/>
          <w:numId w:val="22"/>
        </w:numPr>
        <w:jc w:val="both"/>
        <w:rPr>
          <w:rFonts w:ascii="Calibri" w:hAnsi="Calibri" w:cs="Arial"/>
          <w:color w:val="222222"/>
          <w:shd w:val="clear" w:color="auto" w:fill="FFFFFF"/>
          <w:lang w:val="en-GB"/>
        </w:rPr>
      </w:pPr>
      <w:r w:rsidRPr="00855B3D">
        <w:rPr>
          <w:rFonts w:ascii="Calibri" w:hAnsi="Calibri" w:cs="Arial"/>
          <w:b/>
          <w:color w:val="222222"/>
          <w:shd w:val="clear" w:color="auto" w:fill="FFFFFF"/>
          <w:lang w:val="en-GB"/>
        </w:rPr>
        <w:t xml:space="preserve">Daniel </w:t>
      </w:r>
      <w:proofErr w:type="spellStart"/>
      <w:r w:rsidRPr="00855B3D">
        <w:rPr>
          <w:rFonts w:ascii="Calibri" w:hAnsi="Calibri" w:cs="Arial"/>
          <w:b/>
          <w:color w:val="222222"/>
          <w:shd w:val="clear" w:color="auto" w:fill="FFFFFF"/>
          <w:lang w:val="en-GB"/>
        </w:rPr>
        <w:t>Olesker</w:t>
      </w:r>
      <w:proofErr w:type="spellEnd"/>
      <w:r w:rsidRPr="000038FF">
        <w:rPr>
          <w:rFonts w:ascii="Calibri" w:hAnsi="Calibri" w:cs="Arial"/>
          <w:color w:val="222222"/>
          <w:shd w:val="clear" w:color="auto" w:fill="FFFFFF"/>
          <w:lang w:val="en-GB"/>
        </w:rPr>
        <w:t xml:space="preserve"> (Minister of Social Development of Uruguay) </w:t>
      </w:r>
      <w:r w:rsidR="00BC6C7F">
        <w:rPr>
          <w:rFonts w:ascii="Calibri" w:hAnsi="Calibri" w:cs="Arial"/>
          <w:color w:val="222222"/>
          <w:shd w:val="clear" w:color="auto" w:fill="FFFFFF"/>
          <w:lang w:val="en-GB"/>
        </w:rPr>
        <w:t>stated</w:t>
      </w:r>
      <w:r w:rsidR="006241F8" w:rsidRPr="000038FF">
        <w:rPr>
          <w:rFonts w:ascii="Calibri" w:hAnsi="Calibri" w:cs="Arial"/>
          <w:color w:val="222222"/>
          <w:shd w:val="clear" w:color="auto" w:fill="FFFFFF"/>
          <w:lang w:val="en-GB"/>
        </w:rPr>
        <w:t xml:space="preserve"> that economic growth is necessary for development but</w:t>
      </w:r>
      <w:r w:rsidR="00BC6C7F">
        <w:rPr>
          <w:rFonts w:ascii="Calibri" w:hAnsi="Calibri" w:cs="Arial"/>
          <w:color w:val="222222"/>
          <w:shd w:val="clear" w:color="auto" w:fill="FFFFFF"/>
          <w:lang w:val="en-GB"/>
        </w:rPr>
        <w:t>,</w:t>
      </w:r>
      <w:r w:rsidR="006241F8" w:rsidRPr="000038FF">
        <w:rPr>
          <w:rFonts w:ascii="Calibri" w:hAnsi="Calibri" w:cs="Arial"/>
          <w:color w:val="222222"/>
          <w:shd w:val="clear" w:color="auto" w:fill="FFFFFF"/>
          <w:lang w:val="en-GB"/>
        </w:rPr>
        <w:t xml:space="preserve"> in order to contribute adequately</w:t>
      </w:r>
      <w:r w:rsidR="00BC6C7F">
        <w:rPr>
          <w:rFonts w:ascii="Calibri" w:hAnsi="Calibri" w:cs="Arial"/>
          <w:color w:val="222222"/>
          <w:shd w:val="clear" w:color="auto" w:fill="FFFFFF"/>
          <w:lang w:val="en-GB"/>
        </w:rPr>
        <w:t>,</w:t>
      </w:r>
      <w:r w:rsidR="006241F8" w:rsidRPr="000038FF">
        <w:rPr>
          <w:rFonts w:ascii="Calibri" w:hAnsi="Calibri" w:cs="Arial"/>
          <w:color w:val="222222"/>
          <w:shd w:val="clear" w:color="auto" w:fill="FFFFFF"/>
          <w:lang w:val="en-GB"/>
        </w:rPr>
        <w:t xml:space="preserve"> it needs to be accompanied by redistribution policies based on job creation</w:t>
      </w:r>
      <w:r w:rsidR="003E1283" w:rsidRPr="000038FF">
        <w:rPr>
          <w:rFonts w:ascii="Calibri" w:hAnsi="Calibri" w:cs="Arial"/>
          <w:color w:val="222222"/>
          <w:shd w:val="clear" w:color="auto" w:fill="FFFFFF"/>
          <w:lang w:val="en-GB"/>
        </w:rPr>
        <w:t xml:space="preserve"> with wage increases</w:t>
      </w:r>
      <w:r w:rsidR="006241F8" w:rsidRPr="000038FF">
        <w:rPr>
          <w:rFonts w:ascii="Calibri" w:hAnsi="Calibri" w:cs="Arial"/>
          <w:color w:val="222222"/>
          <w:shd w:val="clear" w:color="auto" w:fill="FFFFFF"/>
          <w:lang w:val="en-GB"/>
        </w:rPr>
        <w:t xml:space="preserve"> and social protection.</w:t>
      </w:r>
      <w:r w:rsidR="003E1283" w:rsidRPr="000038FF">
        <w:rPr>
          <w:rFonts w:ascii="Calibri" w:hAnsi="Calibri" w:cs="Arial"/>
          <w:color w:val="222222"/>
          <w:shd w:val="clear" w:color="auto" w:fill="FFFFFF"/>
          <w:lang w:val="en-GB"/>
        </w:rPr>
        <w:t xml:space="preserve"> The model presented was </w:t>
      </w:r>
      <w:r w:rsidR="00BC6C7F" w:rsidRPr="000038FF">
        <w:rPr>
          <w:rFonts w:ascii="Calibri" w:hAnsi="Calibri" w:cs="Arial"/>
          <w:color w:val="222222"/>
          <w:shd w:val="clear" w:color="auto" w:fill="FFFFFF"/>
          <w:lang w:val="en-GB"/>
        </w:rPr>
        <w:t>base</w:t>
      </w:r>
      <w:r w:rsidR="00BC6C7F">
        <w:rPr>
          <w:rFonts w:ascii="Calibri" w:hAnsi="Calibri" w:cs="Arial"/>
          <w:color w:val="222222"/>
          <w:shd w:val="clear" w:color="auto" w:fill="FFFFFF"/>
          <w:lang w:val="en-GB"/>
        </w:rPr>
        <w:t>d</w:t>
      </w:r>
      <w:r w:rsidR="003E1283" w:rsidRPr="000038FF">
        <w:rPr>
          <w:rFonts w:ascii="Calibri" w:hAnsi="Calibri" w:cs="Arial"/>
          <w:color w:val="222222"/>
          <w:shd w:val="clear" w:color="auto" w:fill="FFFFFF"/>
          <w:lang w:val="en-GB"/>
        </w:rPr>
        <w:t xml:space="preserve"> on the example of Uruguay and showed the improvements</w:t>
      </w:r>
      <w:r w:rsidR="00BC6C7F">
        <w:rPr>
          <w:rFonts w:ascii="Calibri" w:hAnsi="Calibri" w:cs="Arial"/>
          <w:color w:val="222222"/>
          <w:shd w:val="clear" w:color="auto" w:fill="FFFFFF"/>
          <w:lang w:val="en-GB"/>
        </w:rPr>
        <w:t xml:space="preserve"> made</w:t>
      </w:r>
      <w:r w:rsidR="003E1283" w:rsidRPr="000038FF">
        <w:rPr>
          <w:rFonts w:ascii="Calibri" w:hAnsi="Calibri" w:cs="Arial"/>
          <w:color w:val="222222"/>
          <w:shd w:val="clear" w:color="auto" w:fill="FFFFFF"/>
          <w:lang w:val="en-GB"/>
        </w:rPr>
        <w:t xml:space="preserve"> in </w:t>
      </w:r>
      <w:r w:rsidR="00BC6C7F">
        <w:rPr>
          <w:rFonts w:ascii="Calibri" w:hAnsi="Calibri" w:cs="Arial"/>
          <w:color w:val="222222"/>
          <w:shd w:val="clear" w:color="auto" w:fill="FFFFFF"/>
          <w:lang w:val="en-GB"/>
        </w:rPr>
        <w:t xml:space="preserve">the last few years in </w:t>
      </w:r>
      <w:r w:rsidR="003E1283" w:rsidRPr="000038FF">
        <w:rPr>
          <w:rFonts w:ascii="Calibri" w:hAnsi="Calibri" w:cs="Arial"/>
          <w:color w:val="222222"/>
          <w:shd w:val="clear" w:color="auto" w:fill="FFFFFF"/>
          <w:lang w:val="en-GB"/>
        </w:rPr>
        <w:t>reducing inequality and poverty.</w:t>
      </w:r>
    </w:p>
    <w:p w:rsidR="003E1283" w:rsidRPr="000038FF" w:rsidRDefault="003E1283" w:rsidP="004B3B8E">
      <w:pPr>
        <w:jc w:val="both"/>
        <w:rPr>
          <w:rFonts w:ascii="Calibri" w:hAnsi="Calibri" w:cs="Arial"/>
          <w:color w:val="222222"/>
          <w:shd w:val="clear" w:color="auto" w:fill="FFFFFF"/>
          <w:lang w:val="en-GB"/>
        </w:rPr>
      </w:pPr>
    </w:p>
    <w:p w:rsidR="003E1283" w:rsidRPr="000038FF" w:rsidRDefault="003E1283" w:rsidP="00133459">
      <w:pPr>
        <w:numPr>
          <w:ilvl w:val="0"/>
          <w:numId w:val="22"/>
        </w:numPr>
        <w:jc w:val="both"/>
        <w:rPr>
          <w:rFonts w:ascii="Calibri" w:hAnsi="Calibri" w:cs="Arial"/>
          <w:color w:val="222222"/>
          <w:shd w:val="clear" w:color="auto" w:fill="FFFFFF"/>
          <w:lang w:val="en-GB"/>
        </w:rPr>
      </w:pPr>
      <w:r w:rsidRPr="00855B3D">
        <w:rPr>
          <w:rFonts w:ascii="Calibri" w:hAnsi="Calibri" w:cs="Arial"/>
          <w:b/>
          <w:color w:val="222222"/>
          <w:shd w:val="clear" w:color="auto" w:fill="FFFFFF"/>
          <w:lang w:val="en-GB"/>
        </w:rPr>
        <w:t xml:space="preserve">Luiz </w:t>
      </w:r>
      <w:proofErr w:type="spellStart"/>
      <w:r w:rsidRPr="00855B3D">
        <w:rPr>
          <w:rFonts w:ascii="Calibri" w:hAnsi="Calibri" w:cs="Arial"/>
          <w:b/>
          <w:color w:val="222222"/>
          <w:shd w:val="clear" w:color="auto" w:fill="FFFFFF"/>
          <w:lang w:val="en-GB"/>
        </w:rPr>
        <w:t>Dulci</w:t>
      </w:r>
      <w:proofErr w:type="spellEnd"/>
      <w:r w:rsidRPr="000038FF">
        <w:rPr>
          <w:rFonts w:ascii="Calibri" w:hAnsi="Calibri" w:cs="Arial"/>
          <w:color w:val="222222"/>
          <w:shd w:val="clear" w:color="auto" w:fill="FFFFFF"/>
          <w:lang w:val="en-GB"/>
        </w:rPr>
        <w:t xml:space="preserve"> (Director of the Lula Institute) </w:t>
      </w:r>
      <w:r w:rsidR="00133459">
        <w:rPr>
          <w:rFonts w:ascii="Calibri" w:hAnsi="Calibri" w:cs="Arial"/>
          <w:color w:val="222222"/>
          <w:shd w:val="clear" w:color="auto" w:fill="FFFFFF"/>
          <w:lang w:val="en-GB"/>
        </w:rPr>
        <w:t>gave</w:t>
      </w:r>
      <w:r w:rsidRPr="000038FF">
        <w:rPr>
          <w:rFonts w:ascii="Calibri" w:hAnsi="Calibri" w:cs="Arial"/>
          <w:color w:val="222222"/>
          <w:shd w:val="clear" w:color="auto" w:fill="FFFFFF"/>
          <w:lang w:val="en-GB"/>
        </w:rPr>
        <w:t xml:space="preserve"> </w:t>
      </w:r>
      <w:r w:rsidR="00BC6C7F">
        <w:rPr>
          <w:rFonts w:ascii="Calibri" w:hAnsi="Calibri" w:cs="Arial"/>
          <w:color w:val="222222"/>
          <w:shd w:val="clear" w:color="auto" w:fill="FFFFFF"/>
          <w:lang w:val="en-GB"/>
        </w:rPr>
        <w:t>an overview</w:t>
      </w:r>
      <w:r w:rsidRPr="000038FF">
        <w:rPr>
          <w:rFonts w:ascii="Calibri" w:hAnsi="Calibri" w:cs="Arial"/>
          <w:color w:val="222222"/>
          <w:shd w:val="clear" w:color="auto" w:fill="FFFFFF"/>
          <w:lang w:val="en-GB"/>
        </w:rPr>
        <w:t xml:space="preserve"> of the building of alternatives all over Latin America</w:t>
      </w:r>
      <w:r w:rsidR="00BC6C7F">
        <w:rPr>
          <w:rFonts w:ascii="Calibri" w:hAnsi="Calibri" w:cs="Arial"/>
          <w:color w:val="222222"/>
          <w:shd w:val="clear" w:color="auto" w:fill="FFFFFF"/>
          <w:lang w:val="en-GB"/>
        </w:rPr>
        <w:t>,</w:t>
      </w:r>
      <w:r w:rsidRPr="000038FF">
        <w:rPr>
          <w:rFonts w:ascii="Calibri" w:hAnsi="Calibri" w:cs="Arial"/>
          <w:color w:val="222222"/>
          <w:shd w:val="clear" w:color="auto" w:fill="FFFFFF"/>
          <w:lang w:val="en-GB"/>
        </w:rPr>
        <w:t xml:space="preserve"> with a background on how this process evolved throughout the years and what the development of different alternatives represents.</w:t>
      </w:r>
    </w:p>
    <w:p w:rsidR="003E1283" w:rsidRPr="000038FF" w:rsidRDefault="003E1283" w:rsidP="004B3B8E">
      <w:pPr>
        <w:jc w:val="both"/>
        <w:rPr>
          <w:rFonts w:ascii="Calibri" w:hAnsi="Calibri" w:cs="Arial"/>
          <w:color w:val="222222"/>
          <w:shd w:val="clear" w:color="auto" w:fill="FFFFFF"/>
          <w:lang w:val="en-GB"/>
        </w:rPr>
      </w:pPr>
    </w:p>
    <w:p w:rsidR="003E1283" w:rsidRPr="000038FF" w:rsidRDefault="003E1283" w:rsidP="004B3B8E">
      <w:pPr>
        <w:jc w:val="both"/>
        <w:rPr>
          <w:rFonts w:ascii="Calibri" w:hAnsi="Calibri" w:cs="Arial"/>
          <w:color w:val="222222"/>
          <w:shd w:val="clear" w:color="auto" w:fill="FFFFFF"/>
          <w:lang w:val="en-GB"/>
        </w:rPr>
      </w:pPr>
      <w:r w:rsidRPr="000038FF">
        <w:rPr>
          <w:rFonts w:ascii="Calibri" w:hAnsi="Calibri" w:cs="Arial"/>
          <w:color w:val="222222"/>
          <w:shd w:val="clear" w:color="auto" w:fill="FFFFFF"/>
          <w:lang w:val="en-GB"/>
        </w:rPr>
        <w:t xml:space="preserve">The two presentations were followed by the presentations of representatives of the World Bank, the CEPAL </w:t>
      </w:r>
      <w:r w:rsidR="00C85D1F" w:rsidRPr="000038FF">
        <w:rPr>
          <w:rFonts w:ascii="Calibri" w:hAnsi="Calibri" w:cs="Arial"/>
          <w:color w:val="222222"/>
          <w:shd w:val="clear" w:color="auto" w:fill="FFFFFF"/>
          <w:lang w:val="en-GB"/>
        </w:rPr>
        <w:t>(</w:t>
      </w:r>
      <w:r w:rsidR="00DE5918">
        <w:rPr>
          <w:rFonts w:ascii="Calibri" w:hAnsi="Calibri" w:cs="Arial"/>
          <w:color w:val="222222"/>
          <w:shd w:val="clear" w:color="auto" w:fill="FFFFFF"/>
          <w:lang w:val="en-GB"/>
        </w:rPr>
        <w:t xml:space="preserve">UN </w:t>
      </w:r>
      <w:r w:rsidR="00C85D1F" w:rsidRPr="000038FF">
        <w:rPr>
          <w:rFonts w:ascii="Calibri" w:hAnsi="Calibri"/>
          <w:lang w:val="en-GB"/>
        </w:rPr>
        <w:t>Economic Commission for Latin America) and the European Commission.</w:t>
      </w:r>
      <w:r w:rsidRPr="000038FF">
        <w:rPr>
          <w:rFonts w:ascii="Calibri" w:hAnsi="Calibri" w:cs="Arial"/>
          <w:color w:val="222222"/>
          <w:shd w:val="clear" w:color="auto" w:fill="FFFFFF"/>
          <w:lang w:val="en-GB"/>
        </w:rPr>
        <w:t xml:space="preserve">  </w:t>
      </w:r>
    </w:p>
    <w:p w:rsidR="00C85D1F" w:rsidRPr="000038FF" w:rsidRDefault="00C85D1F" w:rsidP="004B3B8E">
      <w:pPr>
        <w:jc w:val="both"/>
        <w:rPr>
          <w:rFonts w:ascii="Calibri" w:hAnsi="Calibri" w:cs="Arial"/>
          <w:color w:val="222222"/>
          <w:shd w:val="clear" w:color="auto" w:fill="FFFFFF"/>
          <w:lang w:val="en-GB"/>
        </w:rPr>
      </w:pPr>
    </w:p>
    <w:p w:rsidR="00C85D1F" w:rsidRPr="000038FF" w:rsidRDefault="00C85D1F" w:rsidP="00133459">
      <w:pPr>
        <w:numPr>
          <w:ilvl w:val="0"/>
          <w:numId w:val="23"/>
        </w:numPr>
        <w:jc w:val="both"/>
        <w:rPr>
          <w:rFonts w:ascii="Calibri" w:hAnsi="Calibri" w:cs="Arial"/>
          <w:color w:val="222222"/>
          <w:shd w:val="clear" w:color="auto" w:fill="FFFFFF"/>
          <w:lang w:val="en-GB"/>
        </w:rPr>
      </w:pPr>
      <w:r w:rsidRPr="00721CB8">
        <w:rPr>
          <w:rFonts w:ascii="Calibri" w:hAnsi="Calibri" w:cs="Arial"/>
          <w:b/>
          <w:color w:val="222222"/>
          <w:shd w:val="clear" w:color="auto" w:fill="FFFFFF"/>
          <w:lang w:val="en-GB"/>
        </w:rPr>
        <w:t xml:space="preserve">Boris </w:t>
      </w:r>
      <w:proofErr w:type="spellStart"/>
      <w:r w:rsidRPr="00721CB8">
        <w:rPr>
          <w:rFonts w:ascii="Calibri" w:hAnsi="Calibri" w:cs="Arial"/>
          <w:b/>
          <w:color w:val="222222"/>
          <w:shd w:val="clear" w:color="auto" w:fill="FFFFFF"/>
          <w:lang w:val="en-GB"/>
        </w:rPr>
        <w:t>Utria</w:t>
      </w:r>
      <w:proofErr w:type="spellEnd"/>
      <w:r w:rsidRPr="000038FF">
        <w:rPr>
          <w:rFonts w:ascii="Calibri" w:hAnsi="Calibri" w:cs="Arial"/>
          <w:color w:val="222222"/>
          <w:shd w:val="clear" w:color="auto" w:fill="FFFFFF"/>
          <w:lang w:val="en-GB"/>
        </w:rPr>
        <w:t xml:space="preserve"> (Country operations advisor of the World Bank in Brazil) </w:t>
      </w:r>
      <w:r w:rsidR="003B2160">
        <w:rPr>
          <w:rFonts w:ascii="Calibri" w:hAnsi="Calibri" w:cs="Arial"/>
          <w:color w:val="222222"/>
          <w:shd w:val="clear" w:color="auto" w:fill="FFFFFF"/>
          <w:lang w:val="en-GB"/>
        </w:rPr>
        <w:t>made a presentation on</w:t>
      </w:r>
      <w:r w:rsidRPr="000038FF">
        <w:rPr>
          <w:rFonts w:ascii="Calibri" w:hAnsi="Calibri" w:cs="Arial"/>
          <w:color w:val="222222"/>
          <w:shd w:val="clear" w:color="auto" w:fill="FFFFFF"/>
          <w:lang w:val="en-GB"/>
        </w:rPr>
        <w:t xml:space="preserve"> the evolution of the World Bank and its approach to development throughout the years.</w:t>
      </w:r>
    </w:p>
    <w:p w:rsidR="00C85D1F" w:rsidRPr="000038FF" w:rsidRDefault="00C85D1F" w:rsidP="004B3B8E">
      <w:pPr>
        <w:jc w:val="both"/>
        <w:rPr>
          <w:rFonts w:ascii="Calibri" w:hAnsi="Calibri" w:cs="Arial"/>
          <w:color w:val="222222"/>
          <w:shd w:val="clear" w:color="auto" w:fill="FFFFFF"/>
          <w:lang w:val="en-GB"/>
        </w:rPr>
      </w:pPr>
    </w:p>
    <w:p w:rsidR="00C85D1F" w:rsidRPr="000038FF" w:rsidRDefault="00C85D1F" w:rsidP="00133459">
      <w:pPr>
        <w:numPr>
          <w:ilvl w:val="0"/>
          <w:numId w:val="23"/>
        </w:numPr>
        <w:jc w:val="both"/>
        <w:rPr>
          <w:rFonts w:ascii="Calibri" w:hAnsi="Calibri" w:cs="Arial"/>
          <w:color w:val="222222"/>
          <w:shd w:val="clear" w:color="auto" w:fill="FFFFFF"/>
          <w:lang w:val="en-GB"/>
        </w:rPr>
      </w:pPr>
      <w:r w:rsidRPr="00721CB8">
        <w:rPr>
          <w:rFonts w:ascii="Calibri" w:hAnsi="Calibri" w:cs="Arial"/>
          <w:b/>
          <w:color w:val="222222"/>
          <w:shd w:val="clear" w:color="auto" w:fill="FFFFFF"/>
          <w:lang w:val="en-GB"/>
        </w:rPr>
        <w:lastRenderedPageBreak/>
        <w:t xml:space="preserve">Carlos </w:t>
      </w:r>
      <w:proofErr w:type="spellStart"/>
      <w:r w:rsidRPr="00721CB8">
        <w:rPr>
          <w:rFonts w:ascii="Calibri" w:hAnsi="Calibri" w:cs="Arial"/>
          <w:b/>
          <w:color w:val="222222"/>
          <w:shd w:val="clear" w:color="auto" w:fill="FFFFFF"/>
          <w:lang w:val="en-GB"/>
        </w:rPr>
        <w:t>Mussi</w:t>
      </w:r>
      <w:proofErr w:type="spellEnd"/>
      <w:r w:rsidRPr="000038FF">
        <w:rPr>
          <w:rFonts w:ascii="Calibri" w:hAnsi="Calibri" w:cs="Arial"/>
          <w:color w:val="222222"/>
          <w:shd w:val="clear" w:color="auto" w:fill="FFFFFF"/>
          <w:lang w:val="en-GB"/>
        </w:rPr>
        <w:t xml:space="preserve"> (Director of CEPAL Brazil) made a regional analysis </w:t>
      </w:r>
      <w:r w:rsidR="001C64E0">
        <w:rPr>
          <w:rFonts w:ascii="Calibri" w:hAnsi="Calibri" w:cs="Arial"/>
          <w:color w:val="222222"/>
          <w:shd w:val="clear" w:color="auto" w:fill="FFFFFF"/>
          <w:lang w:val="en-GB"/>
        </w:rPr>
        <w:t xml:space="preserve">showing the evolution of economic and social indicators and presenting the challenges in the </w:t>
      </w:r>
      <w:r w:rsidR="00D95DC9">
        <w:rPr>
          <w:rFonts w:ascii="Calibri" w:hAnsi="Calibri" w:cs="Arial"/>
          <w:color w:val="222222"/>
          <w:shd w:val="clear" w:color="auto" w:fill="FFFFFF"/>
          <w:lang w:val="en-GB"/>
        </w:rPr>
        <w:t xml:space="preserve">present </w:t>
      </w:r>
      <w:r w:rsidR="001C64E0">
        <w:rPr>
          <w:rFonts w:ascii="Calibri" w:hAnsi="Calibri" w:cs="Arial"/>
          <w:color w:val="222222"/>
          <w:shd w:val="clear" w:color="auto" w:fill="FFFFFF"/>
          <w:lang w:val="en-GB"/>
        </w:rPr>
        <w:t>Latin American context</w:t>
      </w:r>
      <w:r w:rsidRPr="000038FF">
        <w:rPr>
          <w:rFonts w:ascii="Calibri" w:hAnsi="Calibri" w:cs="Arial"/>
          <w:color w:val="222222"/>
          <w:shd w:val="clear" w:color="auto" w:fill="FFFFFF"/>
          <w:lang w:val="en-GB"/>
        </w:rPr>
        <w:t>.</w:t>
      </w:r>
      <w:r w:rsidR="005D59C9" w:rsidRPr="000038FF">
        <w:rPr>
          <w:rFonts w:ascii="Calibri" w:hAnsi="Calibri" w:cs="Arial"/>
          <w:color w:val="222222"/>
          <w:shd w:val="clear" w:color="auto" w:fill="FFFFFF"/>
          <w:lang w:val="en-GB"/>
        </w:rPr>
        <w:t xml:space="preserve"> </w:t>
      </w:r>
    </w:p>
    <w:p w:rsidR="00C85D1F" w:rsidRPr="000038FF" w:rsidRDefault="00C85D1F" w:rsidP="007108FD">
      <w:pPr>
        <w:jc w:val="both"/>
        <w:rPr>
          <w:rFonts w:ascii="Calibri" w:hAnsi="Calibri" w:cs="Arial"/>
          <w:color w:val="222222"/>
          <w:shd w:val="clear" w:color="auto" w:fill="FFFFFF"/>
          <w:lang w:val="en-GB"/>
        </w:rPr>
      </w:pPr>
    </w:p>
    <w:p w:rsidR="00C85D1F" w:rsidRPr="000038FF" w:rsidRDefault="00513874" w:rsidP="00133459">
      <w:pPr>
        <w:numPr>
          <w:ilvl w:val="0"/>
          <w:numId w:val="23"/>
        </w:numPr>
        <w:jc w:val="both"/>
        <w:rPr>
          <w:rFonts w:ascii="Calibri" w:hAnsi="Calibri" w:cs="Arial"/>
          <w:color w:val="222222"/>
          <w:shd w:val="clear" w:color="auto" w:fill="FFFFFF"/>
          <w:lang w:val="en-GB"/>
        </w:rPr>
      </w:pPr>
      <w:r w:rsidRPr="00721CB8">
        <w:rPr>
          <w:rFonts w:ascii="Calibri" w:hAnsi="Calibri" w:cs="Arial"/>
          <w:b/>
          <w:color w:val="222222"/>
          <w:shd w:val="clear" w:color="auto" w:fill="FFFFFF"/>
          <w:lang w:val="en-GB"/>
        </w:rPr>
        <w:t>Pedro Santos</w:t>
      </w:r>
      <w:r w:rsidR="00C85D1F" w:rsidRPr="000038FF">
        <w:rPr>
          <w:rFonts w:ascii="Calibri" w:hAnsi="Calibri" w:cs="Arial"/>
          <w:color w:val="222222"/>
          <w:shd w:val="clear" w:color="auto" w:fill="FFFFFF"/>
          <w:lang w:val="en-GB"/>
        </w:rPr>
        <w:t xml:space="preserve"> </w:t>
      </w:r>
      <w:r w:rsidRPr="000038FF">
        <w:rPr>
          <w:rFonts w:ascii="Calibri" w:hAnsi="Calibri" w:cs="Arial"/>
          <w:color w:val="222222"/>
          <w:shd w:val="clear" w:color="auto" w:fill="FFFFFF"/>
          <w:lang w:val="en-GB"/>
        </w:rPr>
        <w:t>(</w:t>
      </w:r>
      <w:r w:rsidR="00C85D1F" w:rsidRPr="000038FF">
        <w:rPr>
          <w:rFonts w:ascii="Calibri" w:hAnsi="Calibri" w:cs="Arial"/>
          <w:color w:val="222222"/>
          <w:shd w:val="clear" w:color="auto" w:fill="FFFFFF"/>
          <w:lang w:val="en-GB"/>
        </w:rPr>
        <w:t>European Commission delegation in Brazil</w:t>
      </w:r>
      <w:r w:rsidRPr="000038FF">
        <w:rPr>
          <w:rFonts w:ascii="Calibri" w:hAnsi="Calibri" w:cs="Arial"/>
          <w:color w:val="222222"/>
          <w:shd w:val="clear" w:color="auto" w:fill="FFFFFF"/>
          <w:lang w:val="en-GB"/>
        </w:rPr>
        <w:t>)</w:t>
      </w:r>
      <w:r w:rsidR="00C85D1F" w:rsidRPr="000038FF">
        <w:rPr>
          <w:rFonts w:ascii="Calibri" w:hAnsi="Calibri" w:cs="Arial"/>
          <w:color w:val="222222"/>
          <w:shd w:val="clear" w:color="auto" w:fill="FFFFFF"/>
          <w:lang w:val="en-GB"/>
        </w:rPr>
        <w:t xml:space="preserve"> gave</w:t>
      </w:r>
      <w:r w:rsidR="003B2160">
        <w:rPr>
          <w:rFonts w:ascii="Calibri" w:hAnsi="Calibri" w:cs="Arial"/>
          <w:color w:val="222222"/>
          <w:shd w:val="clear" w:color="auto" w:fill="FFFFFF"/>
          <w:lang w:val="en-GB"/>
        </w:rPr>
        <w:t xml:space="preserve"> a brief outlook on</w:t>
      </w:r>
      <w:r w:rsidR="00C85D1F" w:rsidRPr="000038FF">
        <w:rPr>
          <w:rFonts w:ascii="Calibri" w:hAnsi="Calibri" w:cs="Arial"/>
          <w:color w:val="222222"/>
          <w:shd w:val="clear" w:color="auto" w:fill="FFFFFF"/>
          <w:lang w:val="en-GB"/>
        </w:rPr>
        <w:t xml:space="preserve"> the European Commission</w:t>
      </w:r>
      <w:r w:rsidR="00962419" w:rsidRPr="000038FF">
        <w:rPr>
          <w:rFonts w:ascii="Calibri" w:hAnsi="Calibri" w:cs="Arial"/>
          <w:color w:val="222222"/>
          <w:shd w:val="clear" w:color="auto" w:fill="FFFFFF"/>
          <w:lang w:val="en-GB"/>
        </w:rPr>
        <w:t>’s</w:t>
      </w:r>
      <w:r w:rsidR="00C85D1F" w:rsidRPr="000038FF">
        <w:rPr>
          <w:rFonts w:ascii="Calibri" w:hAnsi="Calibri" w:cs="Arial"/>
          <w:color w:val="222222"/>
          <w:shd w:val="clear" w:color="auto" w:fill="FFFFFF"/>
          <w:lang w:val="en-GB"/>
        </w:rPr>
        <w:t xml:space="preserve"> perspective and agenda with respect to development cooperation.</w:t>
      </w:r>
    </w:p>
    <w:p w:rsidR="00C85D1F" w:rsidRPr="000038FF" w:rsidRDefault="00C85D1F" w:rsidP="007108FD">
      <w:pPr>
        <w:jc w:val="both"/>
        <w:rPr>
          <w:rFonts w:ascii="Calibri" w:hAnsi="Calibri" w:cs="Arial"/>
          <w:color w:val="222222"/>
          <w:shd w:val="clear" w:color="auto" w:fill="FFFFFF"/>
          <w:lang w:val="en-GB"/>
        </w:rPr>
      </w:pPr>
    </w:p>
    <w:p w:rsidR="00B5446E" w:rsidRPr="000038FF" w:rsidRDefault="00B5446E" w:rsidP="007108FD">
      <w:pPr>
        <w:jc w:val="both"/>
        <w:rPr>
          <w:rFonts w:ascii="Calibri" w:hAnsi="Calibri" w:cs="Arial"/>
          <w:color w:val="222222"/>
          <w:shd w:val="clear" w:color="auto" w:fill="FFFFFF"/>
          <w:lang w:val="en-GB"/>
        </w:rPr>
      </w:pPr>
      <w:r w:rsidRPr="000038FF">
        <w:rPr>
          <w:rFonts w:ascii="Calibri" w:hAnsi="Calibri" w:cs="Arial"/>
          <w:color w:val="222222"/>
          <w:shd w:val="clear" w:color="auto" w:fill="FFFFFF"/>
          <w:lang w:val="en-GB"/>
        </w:rPr>
        <w:t xml:space="preserve">The afternoon sessions started with a presentation by Victor Baez (Secretary General of TUCA) on the development model of the TUCA </w:t>
      </w:r>
      <w:r w:rsidR="00513874" w:rsidRPr="000038FF">
        <w:rPr>
          <w:rFonts w:ascii="Calibri" w:hAnsi="Calibri" w:cs="Arial"/>
          <w:color w:val="222222"/>
          <w:shd w:val="clear" w:color="auto" w:fill="FFFFFF"/>
          <w:lang w:val="en-GB"/>
        </w:rPr>
        <w:t xml:space="preserve">based on the launch of the </w:t>
      </w:r>
      <w:r w:rsidR="00962419" w:rsidRPr="000038FF">
        <w:rPr>
          <w:rFonts w:ascii="Calibri" w:hAnsi="Calibri" w:cs="Arial"/>
          <w:color w:val="222222"/>
          <w:shd w:val="clear" w:color="auto" w:fill="FFFFFF"/>
          <w:lang w:val="en-GB"/>
        </w:rPr>
        <w:t xml:space="preserve">regional TUDCN for Latin America. He exposed the </w:t>
      </w:r>
      <w:hyperlink r:id="rId8" w:history="1">
        <w:r w:rsidR="00962419" w:rsidRPr="00605A2E">
          <w:rPr>
            <w:rStyle w:val="Hyperlink"/>
            <w:rFonts w:ascii="Calibri" w:hAnsi="Calibri" w:cs="Arial"/>
            <w:shd w:val="clear" w:color="auto" w:fill="FFFFFF"/>
            <w:lang w:val="en-GB"/>
          </w:rPr>
          <w:t>creation and objectives of the</w:t>
        </w:r>
        <w:r w:rsidRPr="00605A2E">
          <w:rPr>
            <w:rStyle w:val="Hyperlink"/>
            <w:rFonts w:ascii="Calibri" w:hAnsi="Calibri" w:cs="Arial"/>
            <w:shd w:val="clear" w:color="auto" w:fill="FFFFFF"/>
            <w:lang w:val="en-GB"/>
          </w:rPr>
          <w:t xml:space="preserve"> PLADA</w:t>
        </w:r>
      </w:hyperlink>
      <w:r w:rsidR="003B2160">
        <w:rPr>
          <w:rFonts w:ascii="Calibri" w:hAnsi="Calibri" w:cs="Arial"/>
          <w:color w:val="222222"/>
          <w:shd w:val="clear" w:color="auto" w:fill="FFFFFF"/>
          <w:lang w:val="en-GB"/>
        </w:rPr>
        <w:t xml:space="preserve"> (</w:t>
      </w:r>
      <w:r w:rsidR="00133459" w:rsidRPr="00DE5918">
        <w:rPr>
          <w:rFonts w:ascii="Calibri" w:hAnsi="Calibri" w:cs="Arial"/>
          <w:b/>
          <w:color w:val="222222"/>
          <w:u w:val="single"/>
          <w:shd w:val="clear" w:color="auto" w:fill="FFFFFF"/>
          <w:lang w:val="en-GB"/>
        </w:rPr>
        <w:t xml:space="preserve">Development </w:t>
      </w:r>
      <w:r w:rsidR="003B2160" w:rsidRPr="00DE5918">
        <w:rPr>
          <w:rFonts w:ascii="Calibri" w:hAnsi="Calibri" w:cs="Arial"/>
          <w:b/>
          <w:color w:val="222222"/>
          <w:u w:val="single"/>
          <w:shd w:val="clear" w:color="auto" w:fill="FFFFFF"/>
          <w:lang w:val="en-GB"/>
        </w:rPr>
        <w:t>Platform for the Americas</w:t>
      </w:r>
      <w:r w:rsidR="003B2160">
        <w:rPr>
          <w:rFonts w:ascii="Calibri" w:hAnsi="Calibri" w:cs="Arial"/>
          <w:color w:val="222222"/>
          <w:shd w:val="clear" w:color="auto" w:fill="FFFFFF"/>
          <w:lang w:val="en-GB"/>
        </w:rPr>
        <w:t>)</w:t>
      </w:r>
      <w:r w:rsidRPr="000038FF">
        <w:rPr>
          <w:rFonts w:ascii="Calibri" w:hAnsi="Calibri" w:cs="Arial"/>
          <w:color w:val="222222"/>
          <w:shd w:val="clear" w:color="auto" w:fill="FFFFFF"/>
          <w:lang w:val="en-GB"/>
        </w:rPr>
        <w:t>.</w:t>
      </w:r>
      <w:r w:rsidR="00962419" w:rsidRPr="000038FF">
        <w:rPr>
          <w:rFonts w:ascii="Calibri" w:hAnsi="Calibri" w:cs="Arial"/>
          <w:color w:val="222222"/>
          <w:shd w:val="clear" w:color="auto" w:fill="FFFFFF"/>
          <w:lang w:val="en-GB"/>
        </w:rPr>
        <w:t xml:space="preserve"> This was followed by </w:t>
      </w:r>
      <w:r w:rsidR="00605A2E">
        <w:rPr>
          <w:rFonts w:ascii="Calibri" w:hAnsi="Calibri" w:cs="Arial"/>
          <w:color w:val="222222"/>
          <w:shd w:val="clear" w:color="auto" w:fill="FFFFFF"/>
          <w:lang w:val="en-GB"/>
        </w:rPr>
        <w:t>an</w:t>
      </w:r>
      <w:r w:rsidR="00605A2E" w:rsidRPr="000038FF">
        <w:rPr>
          <w:rFonts w:ascii="Calibri" w:hAnsi="Calibri" w:cs="Arial"/>
          <w:color w:val="222222"/>
          <w:shd w:val="clear" w:color="auto" w:fill="FFFFFF"/>
          <w:lang w:val="en-GB"/>
        </w:rPr>
        <w:t xml:space="preserve"> </w:t>
      </w:r>
      <w:r w:rsidR="00962419" w:rsidRPr="000038FF">
        <w:rPr>
          <w:rFonts w:ascii="Calibri" w:hAnsi="Calibri" w:cs="Arial"/>
          <w:color w:val="222222"/>
          <w:shd w:val="clear" w:color="auto" w:fill="FFFFFF"/>
          <w:lang w:val="en-GB"/>
        </w:rPr>
        <w:t>exposition by Kwasi Adu</w:t>
      </w:r>
      <w:r w:rsidRPr="000038FF">
        <w:rPr>
          <w:rFonts w:ascii="Calibri" w:hAnsi="Calibri" w:cs="Arial"/>
          <w:color w:val="222222"/>
          <w:shd w:val="clear" w:color="auto" w:fill="FFFFFF"/>
          <w:lang w:val="en-GB"/>
        </w:rPr>
        <w:t>-A</w:t>
      </w:r>
      <w:r w:rsidR="00962419" w:rsidRPr="000038FF">
        <w:rPr>
          <w:rFonts w:ascii="Calibri" w:hAnsi="Calibri" w:cs="Arial"/>
          <w:color w:val="222222"/>
          <w:shd w:val="clear" w:color="auto" w:fill="FFFFFF"/>
          <w:lang w:val="en-GB"/>
        </w:rPr>
        <w:t>mankwah (</w:t>
      </w:r>
      <w:r w:rsidRPr="000038FF">
        <w:rPr>
          <w:rFonts w:ascii="Calibri" w:hAnsi="Calibri" w:cs="Arial"/>
          <w:color w:val="222222"/>
          <w:shd w:val="clear" w:color="auto" w:fill="FFFFFF"/>
          <w:lang w:val="en-GB"/>
        </w:rPr>
        <w:t>Secretary General of ITUC Africa</w:t>
      </w:r>
      <w:r w:rsidR="00962419" w:rsidRPr="000038FF">
        <w:rPr>
          <w:rFonts w:ascii="Calibri" w:hAnsi="Calibri" w:cs="Arial"/>
          <w:color w:val="222222"/>
          <w:shd w:val="clear" w:color="auto" w:fill="FFFFFF"/>
          <w:lang w:val="en-GB"/>
        </w:rPr>
        <w:t xml:space="preserve">) </w:t>
      </w:r>
      <w:r w:rsidR="00FE0AB4">
        <w:rPr>
          <w:rFonts w:ascii="Calibri" w:hAnsi="Calibri" w:cs="Arial"/>
          <w:color w:val="222222"/>
          <w:shd w:val="clear" w:color="auto" w:fill="FFFFFF"/>
          <w:lang w:val="en-GB"/>
        </w:rPr>
        <w:t>on</w:t>
      </w:r>
      <w:r w:rsidR="00962419" w:rsidRPr="000038FF">
        <w:rPr>
          <w:rFonts w:ascii="Calibri" w:hAnsi="Calibri" w:cs="Arial"/>
          <w:color w:val="222222"/>
          <w:shd w:val="clear" w:color="auto" w:fill="FFFFFF"/>
          <w:lang w:val="en-GB"/>
        </w:rPr>
        <w:t xml:space="preserve"> the consequences of the IMF and World Bank policies and the role of trade unions in development</w:t>
      </w:r>
      <w:r w:rsidR="006A4CF5" w:rsidRPr="000038FF">
        <w:rPr>
          <w:rFonts w:ascii="Calibri" w:hAnsi="Calibri" w:cs="Arial"/>
          <w:color w:val="222222"/>
          <w:shd w:val="clear" w:color="auto" w:fill="FFFFFF"/>
          <w:lang w:val="en-GB"/>
        </w:rPr>
        <w:t>.</w:t>
      </w:r>
      <w:r w:rsidR="00962419" w:rsidRPr="000038FF">
        <w:rPr>
          <w:rFonts w:ascii="Calibri" w:hAnsi="Calibri" w:cs="Arial"/>
          <w:color w:val="222222"/>
          <w:shd w:val="clear" w:color="auto" w:fill="FFFFFF"/>
          <w:lang w:val="en-GB"/>
        </w:rPr>
        <w:t xml:space="preserve"> </w:t>
      </w:r>
    </w:p>
    <w:p w:rsidR="00DE5918" w:rsidRPr="000038FF" w:rsidRDefault="00DE5918" w:rsidP="007108FD">
      <w:pPr>
        <w:jc w:val="both"/>
        <w:rPr>
          <w:rFonts w:ascii="Calibri" w:hAnsi="Calibri" w:cs="Arial"/>
          <w:color w:val="222222"/>
          <w:shd w:val="clear" w:color="auto" w:fill="FFFFFF"/>
          <w:lang w:val="en-GB"/>
        </w:rPr>
      </w:pPr>
    </w:p>
    <w:p w:rsidR="00DE5918" w:rsidRDefault="00DE5918" w:rsidP="007108FD">
      <w:pPr>
        <w:jc w:val="both"/>
        <w:rPr>
          <w:rFonts w:ascii="Calibri" w:hAnsi="Calibri" w:cs="Arial"/>
          <w:color w:val="222222"/>
          <w:shd w:val="clear" w:color="auto" w:fill="FFFFFF"/>
          <w:lang w:val="en-GB"/>
        </w:rPr>
      </w:pPr>
      <w:r>
        <w:rPr>
          <w:rFonts w:ascii="Calibri" w:hAnsi="Calibri" w:cs="Arial"/>
          <w:color w:val="222222"/>
          <w:shd w:val="clear" w:color="auto" w:fill="FFFFFF"/>
          <w:lang w:val="en-GB"/>
        </w:rPr>
        <w:t>On the basis of those inputs, w</w:t>
      </w:r>
      <w:r w:rsidRPr="000038FF">
        <w:rPr>
          <w:rFonts w:ascii="Calibri" w:hAnsi="Calibri" w:cs="Arial"/>
          <w:color w:val="222222"/>
          <w:shd w:val="clear" w:color="auto" w:fill="FFFFFF"/>
          <w:lang w:val="en-GB"/>
        </w:rPr>
        <w:t xml:space="preserve">orking groups </w:t>
      </w:r>
      <w:r>
        <w:rPr>
          <w:rFonts w:ascii="Calibri" w:hAnsi="Calibri" w:cs="Arial"/>
          <w:color w:val="222222"/>
          <w:shd w:val="clear" w:color="auto" w:fill="FFFFFF"/>
          <w:lang w:val="en-GB"/>
        </w:rPr>
        <w:t xml:space="preserve">discussed the development model as proposed by the trade union movement. </w:t>
      </w:r>
    </w:p>
    <w:p w:rsidR="00C85D1F" w:rsidRPr="000038FF" w:rsidRDefault="00DE5918" w:rsidP="007108FD">
      <w:pPr>
        <w:jc w:val="both"/>
        <w:rPr>
          <w:rFonts w:ascii="Calibri" w:hAnsi="Calibri" w:cs="Arial"/>
          <w:color w:val="222222"/>
          <w:shd w:val="clear" w:color="auto" w:fill="FFFFFF"/>
          <w:lang w:val="en-GB"/>
        </w:rPr>
      </w:pPr>
      <w:r>
        <w:rPr>
          <w:rFonts w:ascii="Calibri" w:hAnsi="Calibri" w:cs="Arial"/>
          <w:color w:val="222222"/>
          <w:shd w:val="clear" w:color="auto" w:fill="FFFFFF"/>
          <w:lang w:val="en-GB"/>
        </w:rPr>
        <w:t>T</w:t>
      </w:r>
      <w:r w:rsidR="00C85D1F" w:rsidRPr="000038FF">
        <w:rPr>
          <w:rFonts w:ascii="Calibri" w:hAnsi="Calibri" w:cs="Arial"/>
          <w:color w:val="222222"/>
          <w:shd w:val="clear" w:color="auto" w:fill="FFFFFF"/>
          <w:lang w:val="en-GB"/>
        </w:rPr>
        <w:t>he main conclusions were:</w:t>
      </w:r>
    </w:p>
    <w:p w:rsidR="007B0EAB" w:rsidRPr="00DB5C6F" w:rsidRDefault="00DB5C6F" w:rsidP="00DB5C6F">
      <w:pPr>
        <w:numPr>
          <w:ilvl w:val="0"/>
          <w:numId w:val="19"/>
        </w:numPr>
        <w:jc w:val="both"/>
        <w:rPr>
          <w:rFonts w:ascii="Calibri" w:hAnsi="Calibri" w:cs="Arial"/>
          <w:color w:val="222222"/>
          <w:shd w:val="clear" w:color="auto" w:fill="FFFFFF"/>
          <w:lang w:val="en-GB"/>
        </w:rPr>
      </w:pPr>
      <w:r w:rsidRPr="00DB5C6F">
        <w:rPr>
          <w:rFonts w:ascii="Calibri" w:hAnsi="Calibri" w:cs="Arial"/>
          <w:color w:val="222222"/>
          <w:shd w:val="clear" w:color="auto" w:fill="FFFFFF"/>
          <w:lang w:val="en-GB"/>
        </w:rPr>
        <w:t>I</w:t>
      </w:r>
      <w:r w:rsidR="00E17585" w:rsidRPr="00DB5C6F">
        <w:rPr>
          <w:rFonts w:ascii="Calibri" w:hAnsi="Calibri" w:cs="Arial"/>
          <w:color w:val="222222"/>
          <w:shd w:val="clear" w:color="auto" w:fill="FFFFFF"/>
          <w:lang w:val="en-GB"/>
        </w:rPr>
        <w:t>n Latin America</w:t>
      </w:r>
      <w:r w:rsidR="00605A2E">
        <w:rPr>
          <w:rFonts w:ascii="Calibri" w:hAnsi="Calibri" w:cs="Arial"/>
          <w:color w:val="222222"/>
          <w:shd w:val="clear" w:color="auto" w:fill="FFFFFF"/>
          <w:lang w:val="en-GB"/>
        </w:rPr>
        <w:t>,</w:t>
      </w:r>
      <w:r w:rsidR="00E17585" w:rsidRPr="00DB5C6F">
        <w:rPr>
          <w:rFonts w:ascii="Calibri" w:hAnsi="Calibri" w:cs="Arial"/>
          <w:color w:val="222222"/>
          <w:shd w:val="clear" w:color="auto" w:fill="FFFFFF"/>
          <w:lang w:val="en-GB"/>
        </w:rPr>
        <w:t xml:space="preserve"> </w:t>
      </w:r>
      <w:r w:rsidRPr="00DB5C6F">
        <w:rPr>
          <w:rFonts w:ascii="Calibri" w:hAnsi="Calibri" w:cs="Arial"/>
          <w:color w:val="222222"/>
          <w:shd w:val="clear" w:color="auto" w:fill="FFFFFF"/>
          <w:lang w:val="en-GB"/>
        </w:rPr>
        <w:t>n</w:t>
      </w:r>
      <w:r w:rsidR="00E17585" w:rsidRPr="00DB5C6F">
        <w:rPr>
          <w:rFonts w:ascii="Calibri" w:hAnsi="Calibri" w:cs="Arial"/>
          <w:color w:val="222222"/>
          <w:shd w:val="clear" w:color="auto" w:fill="FFFFFF"/>
          <w:lang w:val="en-GB"/>
        </w:rPr>
        <w:t>ow</w:t>
      </w:r>
      <w:r w:rsidR="00605A2E">
        <w:rPr>
          <w:rFonts w:ascii="Calibri" w:hAnsi="Calibri" w:cs="Arial"/>
          <w:color w:val="222222"/>
          <w:shd w:val="clear" w:color="auto" w:fill="FFFFFF"/>
          <w:lang w:val="en-GB"/>
        </w:rPr>
        <w:t>,</w:t>
      </w:r>
      <w:r w:rsidR="00E17585" w:rsidRPr="00DB5C6F">
        <w:rPr>
          <w:rFonts w:ascii="Calibri" w:hAnsi="Calibri" w:cs="Arial"/>
          <w:color w:val="222222"/>
          <w:shd w:val="clear" w:color="auto" w:fill="FFFFFF"/>
          <w:lang w:val="en-GB"/>
        </w:rPr>
        <w:t xml:space="preserve"> </w:t>
      </w:r>
      <w:r w:rsidR="00605A2E">
        <w:rPr>
          <w:rFonts w:ascii="Calibri" w:hAnsi="Calibri" w:cs="Arial"/>
          <w:color w:val="222222"/>
          <w:shd w:val="clear" w:color="auto" w:fill="FFFFFF"/>
          <w:lang w:val="en-GB"/>
        </w:rPr>
        <w:t xml:space="preserve">the State has </w:t>
      </w:r>
      <w:r w:rsidR="00E17585" w:rsidRPr="00DB5C6F">
        <w:rPr>
          <w:rFonts w:ascii="Calibri" w:hAnsi="Calibri" w:cs="Arial"/>
          <w:color w:val="222222"/>
          <w:shd w:val="clear" w:color="auto" w:fill="FFFFFF"/>
          <w:lang w:val="en-GB"/>
        </w:rPr>
        <w:t>an increasing regulatory capacity</w:t>
      </w:r>
      <w:r w:rsidR="003B2160">
        <w:rPr>
          <w:rFonts w:ascii="Calibri" w:hAnsi="Calibri" w:cs="Arial"/>
          <w:color w:val="222222"/>
          <w:shd w:val="clear" w:color="auto" w:fill="FFFFFF"/>
          <w:lang w:val="en-GB"/>
        </w:rPr>
        <w:t>,</w:t>
      </w:r>
      <w:r w:rsidRPr="00DB5C6F">
        <w:rPr>
          <w:rFonts w:ascii="Calibri" w:hAnsi="Calibri" w:cs="Arial"/>
          <w:color w:val="222222"/>
          <w:shd w:val="clear" w:color="auto" w:fill="FFFFFF"/>
          <w:lang w:val="en-GB"/>
        </w:rPr>
        <w:t xml:space="preserve"> which did not exist before. The opposite is happening </w:t>
      </w:r>
      <w:r w:rsidR="00E17585" w:rsidRPr="00DB5C6F">
        <w:rPr>
          <w:rFonts w:ascii="Calibri" w:hAnsi="Calibri" w:cs="Arial"/>
          <w:color w:val="222222"/>
          <w:shd w:val="clear" w:color="auto" w:fill="FFFFFF"/>
          <w:lang w:val="en-GB"/>
        </w:rPr>
        <w:t>in Europe</w:t>
      </w:r>
      <w:r w:rsidR="007B0EAB" w:rsidRPr="00DB5C6F">
        <w:rPr>
          <w:rFonts w:ascii="Calibri" w:hAnsi="Calibri" w:cs="Arial"/>
          <w:color w:val="222222"/>
          <w:shd w:val="clear" w:color="auto" w:fill="FFFFFF"/>
          <w:lang w:val="en-GB"/>
        </w:rPr>
        <w:t xml:space="preserve">. </w:t>
      </w:r>
    </w:p>
    <w:p w:rsidR="00811522" w:rsidRPr="000038FF" w:rsidRDefault="00811522" w:rsidP="00811522">
      <w:pPr>
        <w:numPr>
          <w:ilvl w:val="0"/>
          <w:numId w:val="19"/>
        </w:numPr>
        <w:jc w:val="both"/>
        <w:rPr>
          <w:rFonts w:ascii="Calibri" w:hAnsi="Calibri" w:cs="Arial"/>
          <w:color w:val="222222"/>
          <w:shd w:val="clear" w:color="auto" w:fill="FFFFFF"/>
          <w:lang w:val="en-GB"/>
        </w:rPr>
      </w:pPr>
      <w:r w:rsidRPr="000038FF">
        <w:rPr>
          <w:rFonts w:ascii="Calibri" w:hAnsi="Calibri" w:cs="Arial"/>
          <w:color w:val="222222"/>
          <w:shd w:val="clear" w:color="auto" w:fill="FFFFFF"/>
          <w:lang w:val="en-GB"/>
        </w:rPr>
        <w:t>General critique of the World Bank presentation</w:t>
      </w:r>
      <w:r>
        <w:rPr>
          <w:rFonts w:ascii="Calibri" w:hAnsi="Calibri" w:cs="Arial"/>
          <w:color w:val="222222"/>
          <w:shd w:val="clear" w:color="auto" w:fill="FFFFFF"/>
          <w:lang w:val="en-GB"/>
        </w:rPr>
        <w:t xml:space="preserve"> and its approach to development</w:t>
      </w:r>
      <w:r w:rsidRPr="000038FF">
        <w:rPr>
          <w:rFonts w:ascii="Calibri" w:hAnsi="Calibri" w:cs="Arial"/>
          <w:color w:val="222222"/>
          <w:shd w:val="clear" w:color="auto" w:fill="FFFFFF"/>
          <w:lang w:val="en-GB"/>
        </w:rPr>
        <w:t>.</w:t>
      </w:r>
    </w:p>
    <w:p w:rsidR="00425D85" w:rsidRPr="000038FF" w:rsidRDefault="00425D85" w:rsidP="00F85226">
      <w:pPr>
        <w:jc w:val="both"/>
        <w:rPr>
          <w:rFonts w:ascii="Calibri" w:hAnsi="Calibri"/>
          <w:lang w:val="en-GB"/>
        </w:rPr>
      </w:pPr>
    </w:p>
    <w:p w:rsidR="00425D85" w:rsidRPr="000038FF" w:rsidRDefault="00425D85" w:rsidP="00F85226">
      <w:pPr>
        <w:jc w:val="both"/>
        <w:rPr>
          <w:rFonts w:ascii="Calibri" w:hAnsi="Calibri"/>
          <w:lang w:val="en-GB"/>
        </w:rPr>
      </w:pPr>
      <w:r w:rsidRPr="000038FF">
        <w:rPr>
          <w:rFonts w:ascii="Calibri" w:hAnsi="Calibri" w:cs="Arial"/>
          <w:color w:val="222222"/>
          <w:shd w:val="clear" w:color="auto" w:fill="FFFFFF"/>
          <w:lang w:val="en-GB"/>
        </w:rPr>
        <w:t xml:space="preserve">The key elements to be considered in the </w:t>
      </w:r>
      <w:r w:rsidRPr="00DE5918">
        <w:rPr>
          <w:rFonts w:ascii="Calibri" w:hAnsi="Calibri" w:cs="Arial"/>
          <w:b/>
          <w:color w:val="222222"/>
          <w:shd w:val="clear" w:color="auto" w:fill="FFFFFF"/>
          <w:lang w:val="en-GB"/>
        </w:rPr>
        <w:t>trade union development model</w:t>
      </w:r>
      <w:r w:rsidRPr="000038FF">
        <w:rPr>
          <w:rFonts w:ascii="Calibri" w:hAnsi="Calibri" w:cs="Arial"/>
          <w:color w:val="222222"/>
          <w:shd w:val="clear" w:color="auto" w:fill="FFFFFF"/>
          <w:lang w:val="en-GB"/>
        </w:rPr>
        <w:t xml:space="preserve"> are</w:t>
      </w:r>
      <w:r w:rsidR="004F0D9C" w:rsidRPr="000038FF">
        <w:rPr>
          <w:rFonts w:ascii="Calibri" w:hAnsi="Calibri" w:cs="Arial"/>
          <w:color w:val="222222"/>
          <w:shd w:val="clear" w:color="auto" w:fill="FFFFFF"/>
          <w:lang w:val="en-GB"/>
        </w:rPr>
        <w:t>:</w:t>
      </w:r>
      <w:r w:rsidRPr="000038FF">
        <w:rPr>
          <w:rFonts w:ascii="Calibri" w:hAnsi="Calibri"/>
          <w:lang w:val="en-GB"/>
        </w:rPr>
        <w:t xml:space="preserve"> </w:t>
      </w:r>
    </w:p>
    <w:p w:rsidR="005D59C9" w:rsidRPr="000038FF" w:rsidRDefault="00E17585" w:rsidP="00811522">
      <w:pPr>
        <w:numPr>
          <w:ilvl w:val="0"/>
          <w:numId w:val="12"/>
        </w:numPr>
        <w:tabs>
          <w:tab w:val="clear" w:pos="720"/>
          <w:tab w:val="num" w:pos="360"/>
        </w:tabs>
        <w:ind w:left="360"/>
        <w:rPr>
          <w:rFonts w:ascii="Calibri" w:hAnsi="Calibri" w:cs="Arial"/>
          <w:color w:val="222222"/>
          <w:shd w:val="clear" w:color="auto" w:fill="FFFFFF"/>
          <w:lang w:val="en-GB"/>
        </w:rPr>
      </w:pPr>
      <w:r w:rsidRPr="000038FF">
        <w:rPr>
          <w:rFonts w:ascii="Calibri" w:hAnsi="Calibri" w:cs="Arial"/>
          <w:color w:val="222222"/>
          <w:shd w:val="clear" w:color="auto" w:fill="FFFFFF"/>
          <w:lang w:val="en-GB"/>
        </w:rPr>
        <w:t xml:space="preserve">Global </w:t>
      </w:r>
      <w:r w:rsidR="00516453" w:rsidRPr="000038FF">
        <w:rPr>
          <w:rFonts w:ascii="Calibri" w:hAnsi="Calibri" w:cs="Arial"/>
          <w:color w:val="222222"/>
          <w:shd w:val="clear" w:color="auto" w:fill="FFFFFF"/>
          <w:lang w:val="en-GB"/>
        </w:rPr>
        <w:t>inclusio</w:t>
      </w:r>
      <w:r w:rsidRPr="000038FF">
        <w:rPr>
          <w:rFonts w:ascii="Calibri" w:hAnsi="Calibri" w:cs="Arial"/>
          <w:color w:val="222222"/>
          <w:shd w:val="clear" w:color="auto" w:fill="FFFFFF"/>
          <w:lang w:val="en-GB"/>
        </w:rPr>
        <w:t xml:space="preserve">n which has to </w:t>
      </w:r>
      <w:r w:rsidR="000038FF" w:rsidRPr="000038FF">
        <w:rPr>
          <w:rFonts w:ascii="Calibri" w:hAnsi="Calibri" w:cs="Arial"/>
          <w:color w:val="222222"/>
          <w:shd w:val="clear" w:color="auto" w:fill="FFFFFF"/>
          <w:lang w:val="en-GB"/>
        </w:rPr>
        <w:t>take into account</w:t>
      </w:r>
      <w:r w:rsidRPr="000038FF">
        <w:rPr>
          <w:rFonts w:ascii="Calibri" w:hAnsi="Calibri" w:cs="Arial"/>
          <w:color w:val="222222"/>
          <w:shd w:val="clear" w:color="auto" w:fill="FFFFFF"/>
          <w:lang w:val="en-GB"/>
        </w:rPr>
        <w:t xml:space="preserve"> the </w:t>
      </w:r>
      <w:r w:rsidR="00516453" w:rsidRPr="000038FF">
        <w:rPr>
          <w:rFonts w:ascii="Calibri" w:hAnsi="Calibri" w:cs="Arial"/>
          <w:color w:val="222222"/>
          <w:shd w:val="clear" w:color="auto" w:fill="FFFFFF"/>
          <w:lang w:val="en-GB"/>
        </w:rPr>
        <w:t>divisio</w:t>
      </w:r>
      <w:r w:rsidRPr="000038FF">
        <w:rPr>
          <w:rFonts w:ascii="Calibri" w:hAnsi="Calibri" w:cs="Arial"/>
          <w:color w:val="222222"/>
          <w:shd w:val="clear" w:color="auto" w:fill="FFFFFF"/>
          <w:lang w:val="en-GB"/>
        </w:rPr>
        <w:t xml:space="preserve">n of labour, the distribution of knowledge, </w:t>
      </w:r>
      <w:r w:rsidR="00B15D80">
        <w:rPr>
          <w:rFonts w:ascii="Calibri" w:hAnsi="Calibri" w:cs="Arial"/>
          <w:color w:val="222222"/>
          <w:shd w:val="clear" w:color="auto" w:fill="FFFFFF"/>
          <w:lang w:val="en-GB"/>
        </w:rPr>
        <w:t xml:space="preserve">the </w:t>
      </w:r>
      <w:r w:rsidRPr="000038FF">
        <w:rPr>
          <w:rFonts w:ascii="Calibri" w:hAnsi="Calibri" w:cs="Arial"/>
          <w:color w:val="222222"/>
          <w:shd w:val="clear" w:color="auto" w:fill="FFFFFF"/>
          <w:lang w:val="en-GB"/>
        </w:rPr>
        <w:t xml:space="preserve"> power</w:t>
      </w:r>
      <w:r w:rsidR="00B15D80">
        <w:rPr>
          <w:rFonts w:ascii="Calibri" w:hAnsi="Calibri" w:cs="Arial"/>
          <w:color w:val="222222"/>
          <w:shd w:val="clear" w:color="auto" w:fill="FFFFFF"/>
          <w:lang w:val="en-GB"/>
        </w:rPr>
        <w:t>-relations</w:t>
      </w:r>
      <w:r w:rsidRPr="000038FF">
        <w:rPr>
          <w:rFonts w:ascii="Calibri" w:hAnsi="Calibri" w:cs="Arial"/>
          <w:color w:val="222222"/>
          <w:shd w:val="clear" w:color="auto" w:fill="FFFFFF"/>
          <w:lang w:val="en-GB"/>
        </w:rPr>
        <w:t>,  income</w:t>
      </w:r>
      <w:r w:rsidR="00B15D80">
        <w:rPr>
          <w:rFonts w:ascii="Calibri" w:hAnsi="Calibri" w:cs="Arial"/>
          <w:color w:val="222222"/>
          <w:shd w:val="clear" w:color="auto" w:fill="FFFFFF"/>
          <w:lang w:val="en-GB"/>
        </w:rPr>
        <w:t xml:space="preserve"> and</w:t>
      </w:r>
      <w:r w:rsidRPr="000038FF">
        <w:rPr>
          <w:rFonts w:ascii="Calibri" w:hAnsi="Calibri" w:cs="Arial"/>
          <w:color w:val="222222"/>
          <w:shd w:val="clear" w:color="auto" w:fill="FFFFFF"/>
          <w:lang w:val="en-GB"/>
        </w:rPr>
        <w:t xml:space="preserve"> promoti</w:t>
      </w:r>
      <w:r w:rsidR="00DE5918">
        <w:rPr>
          <w:rFonts w:ascii="Calibri" w:hAnsi="Calibri" w:cs="Arial"/>
          <w:color w:val="222222"/>
          <w:shd w:val="clear" w:color="auto" w:fill="FFFFFF"/>
          <w:lang w:val="en-GB"/>
        </w:rPr>
        <w:t>on of</w:t>
      </w:r>
      <w:r w:rsidRPr="000038FF">
        <w:rPr>
          <w:rFonts w:ascii="Calibri" w:hAnsi="Calibri" w:cs="Arial"/>
          <w:color w:val="222222"/>
          <w:shd w:val="clear" w:color="auto" w:fill="FFFFFF"/>
          <w:lang w:val="en-GB"/>
        </w:rPr>
        <w:t xml:space="preserve"> collective bargaining, unionisation, freedom of association and fiscal policy. </w:t>
      </w:r>
      <w:r w:rsidR="00516453" w:rsidRPr="000038FF">
        <w:rPr>
          <w:rFonts w:ascii="Calibri" w:hAnsi="Calibri" w:cs="Arial"/>
          <w:color w:val="222222"/>
          <w:shd w:val="clear" w:color="auto" w:fill="FFFFFF"/>
          <w:lang w:val="en-GB"/>
        </w:rPr>
        <w:t>A debate on natural resources and their exploitation has to take place.</w:t>
      </w:r>
      <w:r w:rsidR="005D59C9" w:rsidRPr="000038FF">
        <w:rPr>
          <w:rFonts w:ascii="Calibri" w:hAnsi="Calibri" w:cs="Arial"/>
          <w:color w:val="222222"/>
          <w:shd w:val="clear" w:color="auto" w:fill="FFFFFF"/>
          <w:lang w:val="en-GB"/>
        </w:rPr>
        <w:t xml:space="preserve"> </w:t>
      </w:r>
    </w:p>
    <w:p w:rsidR="00811522" w:rsidRPr="00811522" w:rsidRDefault="00811522" w:rsidP="00811522">
      <w:pPr>
        <w:numPr>
          <w:ilvl w:val="0"/>
          <w:numId w:val="12"/>
        </w:numPr>
        <w:tabs>
          <w:tab w:val="clear" w:pos="720"/>
          <w:tab w:val="num" w:pos="360"/>
        </w:tabs>
        <w:ind w:left="360"/>
        <w:rPr>
          <w:rFonts w:ascii="Calibri" w:hAnsi="Calibri" w:cs="Arial"/>
          <w:color w:val="222222"/>
          <w:shd w:val="clear" w:color="auto" w:fill="FFFFFF"/>
          <w:lang w:val="en-GB"/>
        </w:rPr>
      </w:pPr>
      <w:r w:rsidRPr="00811522">
        <w:rPr>
          <w:rFonts w:ascii="Calibri" w:hAnsi="Calibri" w:cs="Arial"/>
          <w:color w:val="222222"/>
          <w:shd w:val="clear" w:color="auto" w:fill="FFFFFF"/>
          <w:lang w:val="en-GB"/>
        </w:rPr>
        <w:t xml:space="preserve">Good governance has to be opposed to multinational corporate driven governance. The international financial system has to be regulated. </w:t>
      </w:r>
      <w:r>
        <w:rPr>
          <w:rFonts w:ascii="Calibri" w:hAnsi="Calibri" w:cs="Arial"/>
          <w:color w:val="222222"/>
          <w:shd w:val="clear" w:color="auto" w:fill="FFFFFF"/>
          <w:lang w:val="en-GB"/>
        </w:rPr>
        <w:t>F</w:t>
      </w:r>
      <w:r w:rsidRPr="000038FF">
        <w:rPr>
          <w:rFonts w:ascii="Calibri" w:hAnsi="Calibri"/>
          <w:lang w:val="en-GB"/>
        </w:rPr>
        <w:t>ight against corruption</w:t>
      </w:r>
      <w:r>
        <w:rPr>
          <w:rFonts w:ascii="Calibri" w:hAnsi="Calibri"/>
          <w:lang w:val="en-GB"/>
        </w:rPr>
        <w:t>.</w:t>
      </w:r>
    </w:p>
    <w:p w:rsidR="00811522" w:rsidRPr="000038FF" w:rsidRDefault="00811522" w:rsidP="00811522">
      <w:pPr>
        <w:numPr>
          <w:ilvl w:val="0"/>
          <w:numId w:val="12"/>
        </w:numPr>
        <w:tabs>
          <w:tab w:val="clear" w:pos="720"/>
          <w:tab w:val="num" w:pos="360"/>
        </w:tabs>
        <w:ind w:left="360"/>
        <w:rPr>
          <w:rFonts w:ascii="Calibri" w:hAnsi="Calibri"/>
          <w:lang w:val="en-GB"/>
        </w:rPr>
      </w:pPr>
      <w:r w:rsidRPr="000038FF">
        <w:rPr>
          <w:rFonts w:ascii="Calibri" w:hAnsi="Calibri"/>
          <w:lang w:val="en-GB"/>
        </w:rPr>
        <w:t xml:space="preserve">We have to demand the public sector </w:t>
      </w:r>
      <w:r w:rsidR="00605A2E">
        <w:rPr>
          <w:rFonts w:ascii="Calibri" w:hAnsi="Calibri"/>
          <w:lang w:val="en-GB"/>
        </w:rPr>
        <w:t xml:space="preserve">to </w:t>
      </w:r>
      <w:r w:rsidRPr="000038FF">
        <w:rPr>
          <w:rFonts w:ascii="Calibri" w:hAnsi="Calibri"/>
          <w:lang w:val="en-GB"/>
        </w:rPr>
        <w:t xml:space="preserve">stand up </w:t>
      </w:r>
      <w:r w:rsidR="00605A2E">
        <w:rPr>
          <w:rFonts w:ascii="Calibri" w:hAnsi="Calibri"/>
          <w:lang w:val="en-GB"/>
        </w:rPr>
        <w:t>to</w:t>
      </w:r>
      <w:r w:rsidRPr="000038FF">
        <w:rPr>
          <w:rFonts w:ascii="Calibri" w:hAnsi="Calibri"/>
          <w:lang w:val="en-GB"/>
        </w:rPr>
        <w:t xml:space="preserve"> control the intervention of the private sector.</w:t>
      </w:r>
    </w:p>
    <w:p w:rsidR="00811522" w:rsidRPr="000038FF" w:rsidRDefault="00811522" w:rsidP="00811522">
      <w:pPr>
        <w:numPr>
          <w:ilvl w:val="0"/>
          <w:numId w:val="4"/>
        </w:numPr>
        <w:ind w:left="360"/>
        <w:rPr>
          <w:rFonts w:ascii="Calibri" w:hAnsi="Calibri"/>
          <w:lang w:val="en-GB"/>
        </w:rPr>
      </w:pPr>
      <w:r w:rsidRPr="000038FF">
        <w:rPr>
          <w:rFonts w:ascii="Calibri" w:hAnsi="Calibri"/>
          <w:lang w:val="en-GB"/>
        </w:rPr>
        <w:t xml:space="preserve">Rehabilitation of the role of public services </w:t>
      </w:r>
      <w:r>
        <w:rPr>
          <w:rFonts w:ascii="Calibri" w:hAnsi="Calibri"/>
          <w:lang w:val="en-GB"/>
        </w:rPr>
        <w:t>(</w:t>
      </w:r>
      <w:r w:rsidRPr="000038FF">
        <w:rPr>
          <w:rFonts w:ascii="Calibri" w:hAnsi="Calibri"/>
          <w:lang w:val="en-GB"/>
        </w:rPr>
        <w:t>fre</w:t>
      </w:r>
      <w:r>
        <w:rPr>
          <w:rFonts w:ascii="Calibri" w:hAnsi="Calibri"/>
          <w:lang w:val="en-GB"/>
        </w:rPr>
        <w:t>e and quality education, healthcare)</w:t>
      </w:r>
    </w:p>
    <w:p w:rsidR="00811522" w:rsidRDefault="002E46CD" w:rsidP="00811522">
      <w:pPr>
        <w:numPr>
          <w:ilvl w:val="0"/>
          <w:numId w:val="4"/>
        </w:numPr>
        <w:ind w:left="360"/>
        <w:rPr>
          <w:rFonts w:ascii="Calibri" w:hAnsi="Calibri"/>
          <w:lang w:val="en-GB"/>
        </w:rPr>
      </w:pPr>
      <w:r w:rsidRPr="000038FF">
        <w:rPr>
          <w:rFonts w:ascii="Calibri" w:hAnsi="Calibri" w:cs="Arial"/>
          <w:color w:val="222222"/>
          <w:shd w:val="clear" w:color="auto" w:fill="FFFFFF"/>
          <w:lang w:val="en-GB"/>
        </w:rPr>
        <w:t>S</w:t>
      </w:r>
      <w:r w:rsidR="00C04AEC" w:rsidRPr="000038FF">
        <w:rPr>
          <w:rFonts w:ascii="Calibri" w:hAnsi="Calibri" w:cs="Arial"/>
          <w:lang w:val="en-GB"/>
        </w:rPr>
        <w:t>ocial dialo</w:t>
      </w:r>
      <w:r w:rsidR="00516453" w:rsidRPr="000038FF">
        <w:rPr>
          <w:rFonts w:ascii="Calibri" w:hAnsi="Calibri" w:cs="Arial"/>
          <w:lang w:val="en-GB"/>
        </w:rPr>
        <w:t>gue, c</w:t>
      </w:r>
      <w:r w:rsidR="00C04AEC" w:rsidRPr="000038FF">
        <w:rPr>
          <w:rFonts w:ascii="Calibri" w:hAnsi="Calibri" w:cs="Arial"/>
          <w:lang w:val="en-GB"/>
        </w:rPr>
        <w:t xml:space="preserve">ollective bargaining rights, social protection, </w:t>
      </w:r>
      <w:r w:rsidRPr="000038FF">
        <w:rPr>
          <w:rFonts w:ascii="Calibri" w:hAnsi="Calibri" w:cs="Arial"/>
          <w:lang w:val="en-GB"/>
        </w:rPr>
        <w:t>s</w:t>
      </w:r>
      <w:r w:rsidR="00B71CBB" w:rsidRPr="000038FF">
        <w:rPr>
          <w:rFonts w:ascii="Calibri" w:hAnsi="Calibri" w:cs="Arial"/>
          <w:lang w:val="en-GB"/>
        </w:rPr>
        <w:t xml:space="preserve">ocial security, </w:t>
      </w:r>
      <w:r w:rsidRPr="000038FF">
        <w:rPr>
          <w:rFonts w:ascii="Calibri" w:hAnsi="Calibri" w:cs="Arial"/>
          <w:lang w:val="en-GB"/>
        </w:rPr>
        <w:t>p</w:t>
      </w:r>
      <w:r w:rsidR="00C04AEC" w:rsidRPr="000038FF">
        <w:rPr>
          <w:rFonts w:ascii="Calibri" w:hAnsi="Calibri" w:cs="Arial"/>
          <w:lang w:val="en-GB"/>
        </w:rPr>
        <w:t>eace and stability</w:t>
      </w:r>
      <w:r w:rsidR="00B71CBB" w:rsidRPr="000038FF">
        <w:rPr>
          <w:rFonts w:ascii="Calibri" w:hAnsi="Calibri" w:cs="Arial"/>
          <w:lang w:val="en-GB"/>
        </w:rPr>
        <w:t>.</w:t>
      </w:r>
      <w:r w:rsidRPr="000038FF">
        <w:rPr>
          <w:rFonts w:ascii="Calibri" w:hAnsi="Calibri"/>
          <w:lang w:val="en-GB"/>
        </w:rPr>
        <w:t xml:space="preserve"> </w:t>
      </w:r>
    </w:p>
    <w:p w:rsidR="00811522" w:rsidRDefault="002E46CD" w:rsidP="00811522">
      <w:pPr>
        <w:numPr>
          <w:ilvl w:val="0"/>
          <w:numId w:val="4"/>
        </w:numPr>
        <w:ind w:left="360"/>
        <w:rPr>
          <w:rFonts w:ascii="Calibri" w:hAnsi="Calibri"/>
          <w:lang w:val="en-GB"/>
        </w:rPr>
      </w:pPr>
      <w:r w:rsidRPr="000038FF">
        <w:rPr>
          <w:rFonts w:ascii="Calibri" w:hAnsi="Calibri"/>
          <w:lang w:val="en-GB"/>
        </w:rPr>
        <w:t xml:space="preserve">Treating migrant workers as </w:t>
      </w:r>
      <w:r w:rsidR="00605A2E">
        <w:rPr>
          <w:rFonts w:ascii="Calibri" w:hAnsi="Calibri"/>
          <w:lang w:val="en-GB"/>
        </w:rPr>
        <w:t xml:space="preserve">an </w:t>
      </w:r>
      <w:r w:rsidR="00811522">
        <w:rPr>
          <w:rFonts w:ascii="Calibri" w:hAnsi="Calibri"/>
          <w:lang w:val="en-GB"/>
        </w:rPr>
        <w:t xml:space="preserve">equal </w:t>
      </w:r>
      <w:r w:rsidRPr="000038FF">
        <w:rPr>
          <w:rFonts w:ascii="Calibri" w:hAnsi="Calibri"/>
          <w:lang w:val="en-GB"/>
        </w:rPr>
        <w:t xml:space="preserve">part of the workforce. </w:t>
      </w:r>
    </w:p>
    <w:p w:rsidR="00C04AEC" w:rsidRPr="000038FF" w:rsidRDefault="00C04AEC" w:rsidP="00721CB8">
      <w:pPr>
        <w:pStyle w:val="ListParagraph"/>
        <w:numPr>
          <w:ilvl w:val="0"/>
          <w:numId w:val="4"/>
        </w:numPr>
        <w:spacing w:after="0"/>
        <w:ind w:left="360"/>
        <w:rPr>
          <w:rFonts w:cs="Arial"/>
          <w:sz w:val="24"/>
          <w:szCs w:val="24"/>
          <w:lang w:val="en-GB"/>
        </w:rPr>
      </w:pPr>
      <w:r w:rsidRPr="000038FF">
        <w:rPr>
          <w:rFonts w:cs="Arial"/>
          <w:sz w:val="24"/>
          <w:szCs w:val="24"/>
          <w:lang w:val="en-GB"/>
        </w:rPr>
        <w:t>Promotion of employment, including skills development, techn</w:t>
      </w:r>
      <w:r w:rsidR="00B71CBB" w:rsidRPr="000038FF">
        <w:rPr>
          <w:rFonts w:cs="Arial"/>
          <w:sz w:val="24"/>
          <w:szCs w:val="24"/>
          <w:lang w:val="en-GB"/>
        </w:rPr>
        <w:t>ology, financing (cooperatives)</w:t>
      </w:r>
      <w:r w:rsidRPr="000038FF">
        <w:rPr>
          <w:rFonts w:cs="Arial"/>
          <w:sz w:val="24"/>
          <w:szCs w:val="24"/>
          <w:lang w:val="en-GB"/>
        </w:rPr>
        <w:t>.</w:t>
      </w:r>
    </w:p>
    <w:p w:rsidR="00811522" w:rsidRPr="000038FF" w:rsidRDefault="00811522" w:rsidP="00811522">
      <w:pPr>
        <w:numPr>
          <w:ilvl w:val="0"/>
          <w:numId w:val="4"/>
        </w:numPr>
        <w:ind w:left="360"/>
        <w:rPr>
          <w:rFonts w:ascii="Calibri" w:hAnsi="Calibri"/>
          <w:lang w:val="en-GB"/>
        </w:rPr>
      </w:pPr>
      <w:r>
        <w:rPr>
          <w:rFonts w:ascii="Calibri" w:hAnsi="Calibri"/>
          <w:lang w:val="en-GB"/>
        </w:rPr>
        <w:t>J</w:t>
      </w:r>
      <w:r w:rsidRPr="000038FF">
        <w:rPr>
          <w:rFonts w:ascii="Calibri" w:hAnsi="Calibri"/>
          <w:lang w:val="en-GB"/>
        </w:rPr>
        <w:t>ob insecurity has to be address</w:t>
      </w:r>
      <w:r>
        <w:rPr>
          <w:rFonts w:ascii="Calibri" w:hAnsi="Calibri"/>
          <w:lang w:val="en-GB"/>
        </w:rPr>
        <w:t>ed</w:t>
      </w:r>
      <w:r w:rsidRPr="000038FF">
        <w:rPr>
          <w:rFonts w:ascii="Calibri" w:hAnsi="Calibri"/>
          <w:lang w:val="en-GB"/>
        </w:rPr>
        <w:t>.</w:t>
      </w:r>
    </w:p>
    <w:p w:rsidR="00605A2E" w:rsidRPr="00605A2E" w:rsidRDefault="00B71CBB" w:rsidP="00605A2E">
      <w:pPr>
        <w:numPr>
          <w:ilvl w:val="0"/>
          <w:numId w:val="4"/>
        </w:numPr>
        <w:ind w:left="360"/>
        <w:rPr>
          <w:rFonts w:ascii="Calibri" w:hAnsi="Calibri" w:cs="Arial"/>
          <w:lang w:val="en-GB"/>
        </w:rPr>
      </w:pPr>
      <w:r w:rsidRPr="000038FF">
        <w:rPr>
          <w:rFonts w:ascii="Calibri" w:hAnsi="Calibri"/>
          <w:lang w:val="en-GB"/>
        </w:rPr>
        <w:t>Stronger global partnerships are needed. Regional alliances have to be strengthened.</w:t>
      </w:r>
      <w:r w:rsidR="00605A2E" w:rsidRPr="000038FF" w:rsidDel="00605A2E">
        <w:rPr>
          <w:rFonts w:ascii="Calibri" w:hAnsi="Calibri"/>
          <w:lang w:val="en-GB"/>
        </w:rPr>
        <w:t xml:space="preserve"> </w:t>
      </w:r>
    </w:p>
    <w:p w:rsidR="00E443B7" w:rsidRPr="00605A2E" w:rsidRDefault="00811522" w:rsidP="00605A2E">
      <w:pPr>
        <w:numPr>
          <w:ilvl w:val="0"/>
          <w:numId w:val="4"/>
        </w:numPr>
        <w:ind w:left="360"/>
        <w:rPr>
          <w:rFonts w:ascii="Calibri" w:hAnsi="Calibri" w:cs="Arial"/>
          <w:lang w:val="en-GB"/>
        </w:rPr>
      </w:pPr>
      <w:r w:rsidRPr="00605A2E">
        <w:rPr>
          <w:rFonts w:ascii="Calibri" w:hAnsi="Calibri" w:cs="Arial"/>
          <w:lang w:val="en-GB"/>
        </w:rPr>
        <w:t>Building trade union power.</w:t>
      </w:r>
      <w:r w:rsidR="00605A2E" w:rsidRPr="00605A2E">
        <w:rPr>
          <w:rFonts w:ascii="Calibri" w:hAnsi="Calibri" w:cs="Arial"/>
          <w:lang w:val="en-GB"/>
        </w:rPr>
        <w:t xml:space="preserve"> </w:t>
      </w:r>
      <w:r w:rsidR="002E46CD" w:rsidRPr="00605A2E">
        <w:rPr>
          <w:rFonts w:ascii="Calibri" w:hAnsi="Calibri" w:cs="Arial"/>
          <w:lang w:val="en-GB"/>
        </w:rPr>
        <w:t>A stre</w:t>
      </w:r>
      <w:r w:rsidR="000038FF" w:rsidRPr="00605A2E">
        <w:rPr>
          <w:rFonts w:ascii="Calibri" w:hAnsi="Calibri" w:cs="Arial"/>
          <w:lang w:val="en-GB"/>
        </w:rPr>
        <w:t>ngthening of trade union organis</w:t>
      </w:r>
      <w:r w:rsidR="002E46CD" w:rsidRPr="00605A2E">
        <w:rPr>
          <w:rFonts w:ascii="Calibri" w:hAnsi="Calibri" w:cs="Arial"/>
          <w:lang w:val="en-GB"/>
        </w:rPr>
        <w:t>ations</w:t>
      </w:r>
      <w:r w:rsidR="00DB5C6F" w:rsidRPr="00605A2E">
        <w:rPr>
          <w:rFonts w:ascii="Calibri" w:hAnsi="Calibri" w:cs="Arial"/>
          <w:lang w:val="en-GB"/>
        </w:rPr>
        <w:t>:</w:t>
      </w:r>
      <w:r w:rsidR="002E46CD" w:rsidRPr="00605A2E">
        <w:rPr>
          <w:rFonts w:ascii="Calibri" w:hAnsi="Calibri" w:cs="Arial"/>
          <w:lang w:val="en-GB"/>
        </w:rPr>
        <w:t xml:space="preserve"> </w:t>
      </w:r>
      <w:r w:rsidR="00DB5C6F" w:rsidRPr="00605A2E">
        <w:rPr>
          <w:rFonts w:ascii="Calibri" w:hAnsi="Calibri" w:cs="Arial"/>
          <w:lang w:val="en-GB"/>
        </w:rPr>
        <w:t xml:space="preserve">more professional </w:t>
      </w:r>
      <w:r w:rsidR="000038FF" w:rsidRPr="00605A2E">
        <w:rPr>
          <w:rFonts w:ascii="Calibri" w:hAnsi="Calibri" w:cs="Arial"/>
          <w:lang w:val="en-GB"/>
        </w:rPr>
        <w:t>organis</w:t>
      </w:r>
      <w:r w:rsidR="00E0519F" w:rsidRPr="00605A2E">
        <w:rPr>
          <w:rFonts w:ascii="Calibri" w:hAnsi="Calibri" w:cs="Arial"/>
          <w:lang w:val="en-GB"/>
        </w:rPr>
        <w:t xml:space="preserve">ations </w:t>
      </w:r>
      <w:r w:rsidR="000038FF" w:rsidRPr="00605A2E">
        <w:rPr>
          <w:rFonts w:ascii="Calibri" w:hAnsi="Calibri" w:cs="Arial"/>
          <w:lang w:val="en-GB"/>
        </w:rPr>
        <w:t>and</w:t>
      </w:r>
      <w:r w:rsidR="00DB5C6F" w:rsidRPr="00605A2E">
        <w:rPr>
          <w:rFonts w:ascii="Calibri" w:hAnsi="Calibri" w:cs="Arial"/>
          <w:lang w:val="en-GB"/>
        </w:rPr>
        <w:t xml:space="preserve"> promotion of</w:t>
      </w:r>
      <w:r w:rsidR="002E46CD" w:rsidRPr="00605A2E">
        <w:rPr>
          <w:rFonts w:ascii="Calibri" w:hAnsi="Calibri" w:cs="Arial"/>
          <w:lang w:val="en-GB"/>
        </w:rPr>
        <w:t xml:space="preserve"> trade union training</w:t>
      </w:r>
      <w:r w:rsidR="00E443B7" w:rsidRPr="00605A2E">
        <w:rPr>
          <w:rFonts w:ascii="Calibri" w:hAnsi="Calibri" w:cs="Arial"/>
          <w:lang w:val="en-GB"/>
        </w:rPr>
        <w:t>.</w:t>
      </w:r>
    </w:p>
    <w:p w:rsidR="00E443B7" w:rsidRPr="00811522" w:rsidRDefault="00E443B7" w:rsidP="00811522">
      <w:pPr>
        <w:numPr>
          <w:ilvl w:val="0"/>
          <w:numId w:val="4"/>
        </w:numPr>
        <w:ind w:left="360"/>
        <w:rPr>
          <w:rFonts w:ascii="Calibri" w:hAnsi="Calibri" w:cs="Arial"/>
          <w:lang w:val="en-GB"/>
        </w:rPr>
      </w:pPr>
      <w:r w:rsidRPr="00811522">
        <w:rPr>
          <w:rFonts w:ascii="Calibri" w:hAnsi="Calibri" w:cs="Arial"/>
          <w:lang w:val="en-GB"/>
        </w:rPr>
        <w:t>Stronger collective action of trade unions at the national and international levels</w:t>
      </w:r>
      <w:r w:rsidR="000038FF" w:rsidRPr="00811522">
        <w:rPr>
          <w:rFonts w:ascii="Calibri" w:hAnsi="Calibri" w:cs="Arial"/>
          <w:lang w:val="en-GB"/>
        </w:rPr>
        <w:t xml:space="preserve"> is needed.</w:t>
      </w:r>
    </w:p>
    <w:p w:rsidR="00DE5918" w:rsidRDefault="00B71CBB" w:rsidP="00605A2E">
      <w:pPr>
        <w:jc w:val="both"/>
        <w:rPr>
          <w:rFonts w:ascii="Calibri" w:hAnsi="Calibri" w:cs="Arial"/>
          <w:b/>
          <w:color w:val="222222"/>
          <w:shd w:val="clear" w:color="auto" w:fill="FFFFFF"/>
          <w:lang w:val="en-GB"/>
        </w:rPr>
      </w:pPr>
      <w:r w:rsidRPr="000038FF">
        <w:rPr>
          <w:rFonts w:ascii="Calibri" w:hAnsi="Calibri"/>
          <w:lang w:val="en-GB"/>
        </w:rPr>
        <w:t xml:space="preserve"> </w:t>
      </w:r>
      <w:r w:rsidR="00DE5918">
        <w:rPr>
          <w:rFonts w:ascii="Calibri" w:hAnsi="Calibri" w:cs="Arial"/>
          <w:b/>
          <w:color w:val="222222"/>
          <w:shd w:val="clear" w:color="auto" w:fill="FFFFFF"/>
          <w:lang w:val="en-GB"/>
        </w:rPr>
        <w:br w:type="page"/>
      </w:r>
    </w:p>
    <w:p w:rsidR="007108FD" w:rsidRPr="000038FF" w:rsidRDefault="00E443B7" w:rsidP="007108FD">
      <w:pPr>
        <w:jc w:val="both"/>
        <w:rPr>
          <w:rFonts w:ascii="Calibri" w:hAnsi="Calibri" w:cs="Arial"/>
          <w:b/>
          <w:color w:val="222222"/>
          <w:shd w:val="clear" w:color="auto" w:fill="FFFFFF"/>
          <w:lang w:val="en-GB"/>
        </w:rPr>
      </w:pPr>
      <w:r w:rsidRPr="000038FF">
        <w:rPr>
          <w:rFonts w:ascii="Calibri" w:hAnsi="Calibri" w:cs="Arial"/>
          <w:b/>
          <w:color w:val="222222"/>
          <w:shd w:val="clear" w:color="auto" w:fill="FFFFFF"/>
          <w:lang w:val="en-GB"/>
        </w:rPr>
        <w:lastRenderedPageBreak/>
        <w:t>Wednesday 19</w:t>
      </w:r>
      <w:r w:rsidRPr="000038FF">
        <w:rPr>
          <w:rFonts w:ascii="Calibri" w:hAnsi="Calibri" w:cs="Arial"/>
          <w:b/>
          <w:color w:val="222222"/>
          <w:shd w:val="clear" w:color="auto" w:fill="FFFFFF"/>
          <w:vertAlign w:val="superscript"/>
          <w:lang w:val="en-GB"/>
        </w:rPr>
        <w:t>th</w:t>
      </w:r>
      <w:r w:rsidRPr="000038FF">
        <w:rPr>
          <w:rFonts w:ascii="Calibri" w:hAnsi="Calibri" w:cs="Arial"/>
          <w:b/>
          <w:color w:val="222222"/>
          <w:shd w:val="clear" w:color="auto" w:fill="FFFFFF"/>
          <w:lang w:val="en-GB"/>
        </w:rPr>
        <w:t xml:space="preserve"> March</w:t>
      </w:r>
    </w:p>
    <w:p w:rsidR="00E443B7" w:rsidRPr="000038FF" w:rsidRDefault="008E5816" w:rsidP="007108FD">
      <w:pPr>
        <w:jc w:val="both"/>
        <w:rPr>
          <w:rFonts w:ascii="Calibri" w:hAnsi="Calibri" w:cs="Arial"/>
          <w:color w:val="222222"/>
          <w:shd w:val="clear" w:color="auto" w:fill="FFFFFF"/>
          <w:lang w:val="en-GB"/>
        </w:rPr>
      </w:pPr>
      <w:r w:rsidRPr="000038FF">
        <w:rPr>
          <w:rFonts w:ascii="Calibri" w:hAnsi="Calibri" w:cs="Arial"/>
          <w:color w:val="222222"/>
          <w:lang w:val="en-GB"/>
        </w:rPr>
        <w:br/>
      </w:r>
      <w:r w:rsidR="00A11C6F" w:rsidRPr="000038FF">
        <w:rPr>
          <w:rFonts w:ascii="Calibri" w:hAnsi="Calibri" w:cs="Arial"/>
          <w:color w:val="222222"/>
          <w:shd w:val="clear" w:color="auto" w:fill="FFFFFF"/>
          <w:lang w:val="en-GB"/>
        </w:rPr>
        <w:t>The discus</w:t>
      </w:r>
      <w:r w:rsidR="00377B9E">
        <w:rPr>
          <w:rFonts w:ascii="Calibri" w:hAnsi="Calibri" w:cs="Arial"/>
          <w:color w:val="222222"/>
          <w:shd w:val="clear" w:color="auto" w:fill="FFFFFF"/>
          <w:lang w:val="en-GB"/>
        </w:rPr>
        <w:t>sions of the second day of the General M</w:t>
      </w:r>
      <w:r w:rsidR="00A11C6F" w:rsidRPr="000038FF">
        <w:rPr>
          <w:rFonts w:ascii="Calibri" w:hAnsi="Calibri" w:cs="Arial"/>
          <w:color w:val="222222"/>
          <w:shd w:val="clear" w:color="auto" w:fill="FFFFFF"/>
          <w:lang w:val="en-GB"/>
        </w:rPr>
        <w:t xml:space="preserve">eeting started with the presentation of </w:t>
      </w:r>
      <w:r w:rsidR="00E443B7" w:rsidRPr="000038FF">
        <w:rPr>
          <w:rFonts w:ascii="Calibri" w:hAnsi="Calibri" w:cs="Arial"/>
          <w:color w:val="222222"/>
          <w:shd w:val="clear" w:color="auto" w:fill="FFFFFF"/>
          <w:lang w:val="en-GB"/>
        </w:rPr>
        <w:t xml:space="preserve">Gerardo </w:t>
      </w:r>
      <w:proofErr w:type="spellStart"/>
      <w:r w:rsidR="00E443B7" w:rsidRPr="000038FF">
        <w:rPr>
          <w:rFonts w:ascii="Calibri" w:hAnsi="Calibri" w:cs="Arial"/>
          <w:color w:val="222222"/>
          <w:shd w:val="clear" w:color="auto" w:fill="FFFFFF"/>
          <w:lang w:val="en-GB"/>
        </w:rPr>
        <w:t>Bracho</w:t>
      </w:r>
      <w:proofErr w:type="spellEnd"/>
      <w:r w:rsidR="00E443B7" w:rsidRPr="000038FF">
        <w:rPr>
          <w:rFonts w:ascii="Calibri" w:hAnsi="Calibri" w:cs="Arial"/>
          <w:color w:val="222222"/>
          <w:shd w:val="clear" w:color="auto" w:fill="FFFFFF"/>
          <w:lang w:val="en-GB"/>
        </w:rPr>
        <w:t xml:space="preserve"> </w:t>
      </w:r>
      <w:r w:rsidR="00096188" w:rsidRPr="000038FF">
        <w:rPr>
          <w:rFonts w:ascii="Calibri" w:hAnsi="Calibri"/>
          <w:lang w:val="en-GB"/>
        </w:rPr>
        <w:t>(from the Development Cooperation Directorate of the DAC)</w:t>
      </w:r>
      <w:r w:rsidR="0060688C" w:rsidRPr="000038FF">
        <w:rPr>
          <w:rFonts w:ascii="Calibri" w:hAnsi="Calibri"/>
          <w:lang w:val="en-GB"/>
        </w:rPr>
        <w:t xml:space="preserve"> w</w:t>
      </w:r>
      <w:r w:rsidR="00A11C6F" w:rsidRPr="000038FF">
        <w:rPr>
          <w:rFonts w:ascii="Calibri" w:hAnsi="Calibri"/>
          <w:lang w:val="en-GB"/>
        </w:rPr>
        <w:t xml:space="preserve">ho </w:t>
      </w:r>
      <w:r w:rsidR="00AE05B2">
        <w:rPr>
          <w:rFonts w:ascii="Calibri" w:hAnsi="Calibri"/>
          <w:lang w:val="en-GB"/>
        </w:rPr>
        <w:t>introduced</w:t>
      </w:r>
      <w:r w:rsidR="00A11C6F" w:rsidRPr="000038FF">
        <w:rPr>
          <w:rFonts w:ascii="Calibri" w:hAnsi="Calibri"/>
          <w:lang w:val="en-GB"/>
        </w:rPr>
        <w:t xml:space="preserve"> the</w:t>
      </w:r>
      <w:r w:rsidR="0060688C" w:rsidRPr="000038FF">
        <w:rPr>
          <w:rFonts w:ascii="Calibri" w:hAnsi="Calibri"/>
          <w:lang w:val="en-GB"/>
        </w:rPr>
        <w:t xml:space="preserve"> current</w:t>
      </w:r>
      <w:r w:rsidR="00A11C6F" w:rsidRPr="000038FF">
        <w:rPr>
          <w:rFonts w:ascii="Calibri" w:hAnsi="Calibri"/>
          <w:lang w:val="en-GB"/>
        </w:rPr>
        <w:t xml:space="preserve"> </w:t>
      </w:r>
      <w:r w:rsidR="0060688C" w:rsidRPr="000038FF">
        <w:rPr>
          <w:rFonts w:ascii="Calibri" w:hAnsi="Calibri"/>
          <w:lang w:val="en-GB"/>
        </w:rPr>
        <w:t>si</w:t>
      </w:r>
      <w:r w:rsidR="00A11C6F" w:rsidRPr="000038FF">
        <w:rPr>
          <w:rFonts w:ascii="Calibri" w:hAnsi="Calibri"/>
          <w:lang w:val="en-GB"/>
        </w:rPr>
        <w:t xml:space="preserve">tuation </w:t>
      </w:r>
      <w:r w:rsidR="00811522">
        <w:rPr>
          <w:rFonts w:ascii="Calibri" w:hAnsi="Calibri"/>
          <w:lang w:val="en-GB"/>
        </w:rPr>
        <w:t xml:space="preserve">and the debates in view of the </w:t>
      </w:r>
      <w:hyperlink r:id="rId9" w:history="1">
        <w:r w:rsidR="00811522" w:rsidRPr="00CF04EF">
          <w:rPr>
            <w:rStyle w:val="Hyperlink"/>
            <w:rFonts w:ascii="Calibri" w:hAnsi="Calibri"/>
            <w:b/>
            <w:lang w:val="en-GB"/>
          </w:rPr>
          <w:t>1</w:t>
        </w:r>
        <w:r w:rsidR="00811522" w:rsidRPr="00CF04EF">
          <w:rPr>
            <w:rStyle w:val="Hyperlink"/>
            <w:rFonts w:ascii="Calibri" w:hAnsi="Calibri"/>
            <w:b/>
            <w:vertAlign w:val="superscript"/>
            <w:lang w:val="en-GB"/>
          </w:rPr>
          <w:t>st</w:t>
        </w:r>
        <w:r w:rsidR="00811522" w:rsidRPr="00CF04EF">
          <w:rPr>
            <w:rStyle w:val="Hyperlink"/>
            <w:rFonts w:ascii="Calibri" w:hAnsi="Calibri"/>
            <w:b/>
            <w:lang w:val="en-GB"/>
          </w:rPr>
          <w:t xml:space="preserve"> Ministerial meeting on Development Effectiveness</w:t>
        </w:r>
      </w:hyperlink>
      <w:r w:rsidR="00811522">
        <w:rPr>
          <w:rFonts w:ascii="Calibri" w:hAnsi="Calibri"/>
          <w:lang w:val="en-GB"/>
        </w:rPr>
        <w:t xml:space="preserve"> to be held in Mexico in April. </w:t>
      </w:r>
    </w:p>
    <w:p w:rsidR="00E443B7" w:rsidRPr="000038FF" w:rsidRDefault="00E443B7" w:rsidP="007108FD">
      <w:pPr>
        <w:jc w:val="both"/>
        <w:rPr>
          <w:rFonts w:ascii="Calibri" w:hAnsi="Calibri" w:cs="Arial"/>
          <w:color w:val="222222"/>
          <w:shd w:val="clear" w:color="auto" w:fill="FFFFFF"/>
          <w:lang w:val="en-GB"/>
        </w:rPr>
      </w:pPr>
    </w:p>
    <w:p w:rsidR="0060688C" w:rsidRPr="000038FF" w:rsidRDefault="00A11C6F" w:rsidP="007108FD">
      <w:pPr>
        <w:jc w:val="both"/>
        <w:rPr>
          <w:rFonts w:ascii="Calibri" w:hAnsi="Calibri" w:cs="Arial"/>
          <w:color w:val="222222"/>
          <w:shd w:val="clear" w:color="auto" w:fill="FFFFFF"/>
          <w:lang w:val="en-GB"/>
        </w:rPr>
      </w:pPr>
      <w:r w:rsidRPr="00AE05B2">
        <w:rPr>
          <w:rFonts w:ascii="Calibri" w:hAnsi="Calibri" w:cs="Arial"/>
          <w:color w:val="222222"/>
          <w:shd w:val="clear" w:color="auto" w:fill="FFFFFF"/>
          <w:lang w:val="en-GB"/>
        </w:rPr>
        <w:t>Pierre Habbard (TUAC) present</w:t>
      </w:r>
      <w:r w:rsidR="00DC218F">
        <w:rPr>
          <w:rFonts w:ascii="Calibri" w:hAnsi="Calibri" w:cs="Arial"/>
          <w:color w:val="222222"/>
          <w:shd w:val="clear" w:color="auto" w:fill="FFFFFF"/>
          <w:lang w:val="en-GB"/>
        </w:rPr>
        <w:t>ed the draft position paper</w:t>
      </w:r>
      <w:r w:rsidRPr="00AE05B2">
        <w:rPr>
          <w:rFonts w:ascii="Calibri" w:hAnsi="Calibri" w:cs="Arial"/>
          <w:color w:val="222222"/>
          <w:shd w:val="clear" w:color="auto" w:fill="FFFFFF"/>
          <w:lang w:val="en-GB"/>
        </w:rPr>
        <w:t xml:space="preserve"> on </w:t>
      </w:r>
      <w:hyperlink r:id="rId10" w:history="1">
        <w:r w:rsidRPr="00543549">
          <w:rPr>
            <w:rStyle w:val="Hyperlink"/>
            <w:rFonts w:ascii="Calibri" w:hAnsi="Calibri" w:cs="Arial"/>
            <w:b/>
            <w:shd w:val="clear" w:color="auto" w:fill="FFFFFF"/>
            <w:lang w:val="en-GB"/>
          </w:rPr>
          <w:t>the p</w:t>
        </w:r>
        <w:r w:rsidR="008E5816" w:rsidRPr="00543549">
          <w:rPr>
            <w:rStyle w:val="Hyperlink"/>
            <w:rFonts w:ascii="Calibri" w:hAnsi="Calibri" w:cs="Arial"/>
            <w:b/>
            <w:shd w:val="clear" w:color="auto" w:fill="FFFFFF"/>
            <w:lang w:val="en-GB"/>
          </w:rPr>
          <w:t>rivate sector in development</w:t>
        </w:r>
      </w:hyperlink>
      <w:r w:rsidRPr="00AE05B2">
        <w:rPr>
          <w:rFonts w:ascii="Calibri" w:hAnsi="Calibri" w:cs="Arial"/>
          <w:color w:val="222222"/>
          <w:shd w:val="clear" w:color="auto" w:fill="FFFFFF"/>
          <w:lang w:val="en-GB"/>
        </w:rPr>
        <w:t xml:space="preserve">, </w:t>
      </w:r>
      <w:r w:rsidR="0060688C" w:rsidRPr="00AE05B2">
        <w:rPr>
          <w:rFonts w:ascii="Calibri" w:hAnsi="Calibri" w:cs="Arial"/>
          <w:color w:val="222222"/>
          <w:shd w:val="clear" w:color="auto" w:fill="FFFFFF"/>
          <w:lang w:val="en-GB"/>
        </w:rPr>
        <w:t>outlining</w:t>
      </w:r>
      <w:r w:rsidRPr="00AE05B2">
        <w:rPr>
          <w:rFonts w:ascii="Calibri" w:hAnsi="Calibri" w:cs="Arial"/>
          <w:color w:val="222222"/>
          <w:shd w:val="clear" w:color="auto" w:fill="FFFFFF"/>
          <w:lang w:val="en-GB"/>
        </w:rPr>
        <w:t xml:space="preserve"> the</w:t>
      </w:r>
      <w:r w:rsidR="0060688C" w:rsidRPr="00AE05B2">
        <w:rPr>
          <w:rFonts w:ascii="Calibri" w:hAnsi="Calibri" w:cs="Arial"/>
          <w:color w:val="222222"/>
          <w:shd w:val="clear" w:color="auto" w:fill="FFFFFF"/>
          <w:lang w:val="en-GB"/>
        </w:rPr>
        <w:t xml:space="preserve"> different roles that it plays</w:t>
      </w:r>
      <w:r w:rsidR="00377B9E">
        <w:rPr>
          <w:rFonts w:ascii="Calibri" w:hAnsi="Calibri" w:cs="Arial"/>
          <w:color w:val="222222"/>
          <w:shd w:val="clear" w:color="auto" w:fill="FFFFFF"/>
          <w:lang w:val="en-GB"/>
        </w:rPr>
        <w:t xml:space="preserve"> and</w:t>
      </w:r>
      <w:r w:rsidRPr="00AE05B2">
        <w:rPr>
          <w:rFonts w:ascii="Calibri" w:hAnsi="Calibri" w:cs="Arial"/>
          <w:color w:val="222222"/>
          <w:shd w:val="clear" w:color="auto" w:fill="FFFFFF"/>
          <w:lang w:val="en-GB"/>
        </w:rPr>
        <w:t xml:space="preserve"> the </w:t>
      </w:r>
      <w:r w:rsidR="00377B9E">
        <w:rPr>
          <w:rFonts w:ascii="Calibri" w:hAnsi="Calibri" w:cs="Arial"/>
          <w:color w:val="222222"/>
          <w:shd w:val="clear" w:color="auto" w:fill="FFFFFF"/>
          <w:lang w:val="en-GB"/>
        </w:rPr>
        <w:t>increase of official development assistance</w:t>
      </w:r>
      <w:r w:rsidR="00AE05B2" w:rsidRPr="00AE05B2">
        <w:rPr>
          <w:rFonts w:ascii="Calibri" w:hAnsi="Calibri" w:cs="Arial"/>
          <w:color w:val="222222"/>
          <w:shd w:val="clear" w:color="auto" w:fill="FFFFFF"/>
          <w:lang w:val="en-GB"/>
        </w:rPr>
        <w:t xml:space="preserve"> allocated to this sector</w:t>
      </w:r>
      <w:r w:rsidR="00377B9E">
        <w:rPr>
          <w:rFonts w:ascii="Calibri" w:hAnsi="Calibri" w:cs="Arial"/>
          <w:color w:val="222222"/>
          <w:shd w:val="clear" w:color="auto" w:fill="FFFFFF"/>
          <w:lang w:val="en-GB"/>
        </w:rPr>
        <w:t>. He concluded with policy priorities</w:t>
      </w:r>
      <w:r w:rsidRPr="00AE05B2">
        <w:rPr>
          <w:rFonts w:ascii="Calibri" w:hAnsi="Calibri" w:cs="Arial"/>
          <w:color w:val="222222"/>
          <w:shd w:val="clear" w:color="auto" w:fill="FFFFFF"/>
          <w:lang w:val="en-GB"/>
        </w:rPr>
        <w:t>.</w:t>
      </w:r>
      <w:r w:rsidRPr="000038FF">
        <w:rPr>
          <w:rFonts w:ascii="Calibri" w:hAnsi="Calibri" w:cs="Arial"/>
          <w:color w:val="222222"/>
          <w:shd w:val="clear" w:color="auto" w:fill="FFFFFF"/>
          <w:lang w:val="en-GB"/>
        </w:rPr>
        <w:t xml:space="preserve"> </w:t>
      </w:r>
    </w:p>
    <w:p w:rsidR="00655FAA" w:rsidRPr="000038FF" w:rsidRDefault="00655FAA" w:rsidP="00655FAA">
      <w:pPr>
        <w:jc w:val="both"/>
        <w:rPr>
          <w:rFonts w:ascii="Calibri" w:hAnsi="Calibri" w:cs="Arial"/>
          <w:color w:val="222222"/>
          <w:shd w:val="clear" w:color="auto" w:fill="FFFFFF"/>
          <w:lang w:val="en-GB"/>
        </w:rPr>
      </w:pPr>
    </w:p>
    <w:p w:rsidR="00655FAA" w:rsidRPr="000038FF" w:rsidRDefault="00655FAA" w:rsidP="00655FAA">
      <w:pPr>
        <w:jc w:val="both"/>
        <w:rPr>
          <w:rFonts w:ascii="Calibri" w:hAnsi="Calibri" w:cs="Arial"/>
          <w:color w:val="222222"/>
          <w:shd w:val="clear" w:color="auto" w:fill="FFFFFF"/>
          <w:lang w:val="en-GB"/>
        </w:rPr>
      </w:pPr>
      <w:r w:rsidRPr="00AE05B2">
        <w:rPr>
          <w:rFonts w:ascii="Calibri" w:hAnsi="Calibri" w:cs="Arial"/>
          <w:color w:val="222222"/>
          <w:shd w:val="clear" w:color="auto" w:fill="FFFFFF"/>
          <w:lang w:val="en-GB"/>
        </w:rPr>
        <w:t>Matt Simonds (ITUC</w:t>
      </w:r>
      <w:r w:rsidR="00BC4376">
        <w:rPr>
          <w:rFonts w:ascii="Calibri" w:hAnsi="Calibri" w:cs="Arial"/>
          <w:color w:val="222222"/>
          <w:shd w:val="clear" w:color="auto" w:fill="FFFFFF"/>
          <w:lang w:val="en-GB"/>
        </w:rPr>
        <w:t>/TUDCN</w:t>
      </w:r>
      <w:r w:rsidRPr="00AE05B2">
        <w:rPr>
          <w:rFonts w:ascii="Calibri" w:hAnsi="Calibri" w:cs="Arial"/>
          <w:color w:val="222222"/>
          <w:shd w:val="clear" w:color="auto" w:fill="FFFFFF"/>
          <w:lang w:val="en-GB"/>
        </w:rPr>
        <w:t xml:space="preserve">) introduced the debates on </w:t>
      </w:r>
      <w:hyperlink r:id="rId11" w:history="1">
        <w:r w:rsidRPr="00543549">
          <w:rPr>
            <w:rStyle w:val="Hyperlink"/>
            <w:rFonts w:ascii="Calibri" w:hAnsi="Calibri" w:cs="Arial"/>
            <w:b/>
            <w:shd w:val="clear" w:color="auto" w:fill="FFFFFF"/>
            <w:lang w:val="en-GB"/>
          </w:rPr>
          <w:t>the post 2015 agenda</w:t>
        </w:r>
      </w:hyperlink>
      <w:r w:rsidRPr="00AE05B2">
        <w:rPr>
          <w:rFonts w:ascii="Calibri" w:hAnsi="Calibri" w:cs="Arial"/>
          <w:color w:val="222222"/>
          <w:shd w:val="clear" w:color="auto" w:fill="FFFFFF"/>
          <w:lang w:val="en-GB"/>
        </w:rPr>
        <w:t xml:space="preserve"> and the processes in place</w:t>
      </w:r>
      <w:r w:rsidR="00AE05B2" w:rsidRPr="00AE05B2">
        <w:rPr>
          <w:rFonts w:ascii="Calibri" w:hAnsi="Calibri" w:cs="Arial"/>
          <w:color w:val="222222"/>
          <w:shd w:val="clear" w:color="auto" w:fill="FFFFFF"/>
          <w:lang w:val="en-GB"/>
        </w:rPr>
        <w:t>,</w:t>
      </w:r>
      <w:r w:rsidRPr="00AE05B2">
        <w:rPr>
          <w:rFonts w:ascii="Calibri" w:hAnsi="Calibri" w:cs="Arial"/>
          <w:color w:val="222222"/>
          <w:shd w:val="clear" w:color="auto" w:fill="FFFFFF"/>
          <w:lang w:val="en-GB"/>
        </w:rPr>
        <w:t xml:space="preserve"> g</w:t>
      </w:r>
      <w:r w:rsidR="00377B9E">
        <w:rPr>
          <w:rFonts w:ascii="Calibri" w:hAnsi="Calibri" w:cs="Arial"/>
          <w:color w:val="222222"/>
          <w:shd w:val="clear" w:color="auto" w:fill="FFFFFF"/>
          <w:lang w:val="en-GB"/>
        </w:rPr>
        <w:t>iving special attention to the Open Working G</w:t>
      </w:r>
      <w:r w:rsidRPr="00AE05B2">
        <w:rPr>
          <w:rFonts w:ascii="Calibri" w:hAnsi="Calibri" w:cs="Arial"/>
          <w:color w:val="222222"/>
          <w:shd w:val="clear" w:color="auto" w:fill="FFFFFF"/>
          <w:lang w:val="en-GB"/>
        </w:rPr>
        <w:t xml:space="preserve">roup and the </w:t>
      </w:r>
      <w:r w:rsidR="00343BF8" w:rsidRPr="00AE05B2">
        <w:rPr>
          <w:rFonts w:ascii="Calibri" w:hAnsi="Calibri" w:cs="Arial"/>
          <w:color w:val="222222"/>
          <w:shd w:val="clear" w:color="auto" w:fill="FFFFFF"/>
          <w:lang w:val="en-GB"/>
        </w:rPr>
        <w:t>included</w:t>
      </w:r>
      <w:r w:rsidRPr="00AE05B2">
        <w:rPr>
          <w:rFonts w:ascii="Calibri" w:hAnsi="Calibri" w:cs="Arial"/>
          <w:color w:val="222222"/>
          <w:shd w:val="clear" w:color="auto" w:fill="FFFFFF"/>
          <w:lang w:val="en-GB"/>
        </w:rPr>
        <w:t xml:space="preserve"> and missing focus areas</w:t>
      </w:r>
      <w:r w:rsidR="00AE05B2" w:rsidRPr="00AE05B2">
        <w:rPr>
          <w:rFonts w:ascii="Calibri" w:hAnsi="Calibri" w:cs="Arial"/>
          <w:color w:val="222222"/>
          <w:shd w:val="clear" w:color="auto" w:fill="FFFFFF"/>
          <w:lang w:val="en-GB"/>
        </w:rPr>
        <w:t>. He</w:t>
      </w:r>
      <w:r w:rsidRPr="00AE05B2">
        <w:rPr>
          <w:rFonts w:ascii="Calibri" w:hAnsi="Calibri" w:cs="Arial"/>
          <w:color w:val="222222"/>
          <w:shd w:val="clear" w:color="auto" w:fill="FFFFFF"/>
          <w:lang w:val="en-GB"/>
        </w:rPr>
        <w:t xml:space="preserve"> </w:t>
      </w:r>
      <w:r w:rsidR="00AE05B2" w:rsidRPr="00AE05B2">
        <w:rPr>
          <w:rFonts w:ascii="Calibri" w:hAnsi="Calibri" w:cs="Arial"/>
          <w:color w:val="222222"/>
          <w:shd w:val="clear" w:color="auto" w:fill="FFFFFF"/>
          <w:lang w:val="en-GB"/>
        </w:rPr>
        <w:t>emphasised</w:t>
      </w:r>
      <w:r w:rsidRPr="00AE05B2">
        <w:rPr>
          <w:rFonts w:ascii="Calibri" w:hAnsi="Calibri" w:cs="Arial"/>
          <w:color w:val="222222"/>
          <w:shd w:val="clear" w:color="auto" w:fill="FFFFFF"/>
          <w:lang w:val="en-GB"/>
        </w:rPr>
        <w:t xml:space="preserve"> that the final decision will be made by the UN General Assembly in September 2014.</w:t>
      </w:r>
    </w:p>
    <w:p w:rsidR="00655FAA" w:rsidRPr="000038FF" w:rsidRDefault="008E5816" w:rsidP="007108FD">
      <w:pPr>
        <w:jc w:val="both"/>
        <w:rPr>
          <w:rFonts w:ascii="Calibri" w:hAnsi="Calibri" w:cs="Arial"/>
          <w:color w:val="222222"/>
          <w:shd w:val="clear" w:color="auto" w:fill="FFFFFF"/>
          <w:lang w:val="en-GB"/>
        </w:rPr>
      </w:pPr>
      <w:r w:rsidRPr="000038FF">
        <w:rPr>
          <w:rFonts w:ascii="Calibri" w:hAnsi="Calibri" w:cs="Arial"/>
          <w:color w:val="222222"/>
          <w:lang w:val="en-GB"/>
        </w:rPr>
        <w:br/>
      </w:r>
      <w:r w:rsidR="00A11C6F" w:rsidRPr="000038FF">
        <w:rPr>
          <w:rFonts w:ascii="Calibri" w:hAnsi="Calibri" w:cs="Arial"/>
          <w:color w:val="222222"/>
          <w:shd w:val="clear" w:color="auto" w:fill="FFFFFF"/>
          <w:lang w:val="en-GB"/>
        </w:rPr>
        <w:t>Kjeld Jacobsen</w:t>
      </w:r>
      <w:r w:rsidRPr="000038FF">
        <w:rPr>
          <w:rFonts w:ascii="Calibri" w:hAnsi="Calibri" w:cs="Arial"/>
          <w:color w:val="222222"/>
          <w:shd w:val="clear" w:color="auto" w:fill="FFFFFF"/>
          <w:lang w:val="en-GB"/>
        </w:rPr>
        <w:t xml:space="preserve"> </w:t>
      </w:r>
      <w:r w:rsidR="00A11C6F" w:rsidRPr="000038FF">
        <w:rPr>
          <w:rFonts w:ascii="Calibri" w:hAnsi="Calibri" w:cs="Arial"/>
          <w:color w:val="222222"/>
          <w:shd w:val="clear" w:color="auto" w:fill="FFFFFF"/>
          <w:lang w:val="en-GB"/>
        </w:rPr>
        <w:t>(</w:t>
      </w:r>
      <w:r w:rsidRPr="000038FF">
        <w:rPr>
          <w:rFonts w:ascii="Calibri" w:hAnsi="Calibri" w:cs="Arial"/>
          <w:color w:val="222222"/>
          <w:shd w:val="clear" w:color="auto" w:fill="FFFFFF"/>
          <w:lang w:val="en-GB"/>
        </w:rPr>
        <w:t>TUCA</w:t>
      </w:r>
      <w:r w:rsidR="00A11C6F" w:rsidRPr="000038FF">
        <w:rPr>
          <w:rFonts w:ascii="Calibri" w:hAnsi="Calibri" w:cs="Arial"/>
          <w:color w:val="222222"/>
          <w:shd w:val="clear" w:color="auto" w:fill="FFFFFF"/>
          <w:lang w:val="en-GB"/>
        </w:rPr>
        <w:t xml:space="preserve">) gave an overview </w:t>
      </w:r>
      <w:r w:rsidR="00721CB8">
        <w:rPr>
          <w:rFonts w:ascii="Calibri" w:hAnsi="Calibri" w:cs="Arial"/>
          <w:color w:val="222222"/>
          <w:shd w:val="clear" w:color="auto" w:fill="FFFFFF"/>
          <w:lang w:val="en-GB"/>
        </w:rPr>
        <w:t>of</w:t>
      </w:r>
      <w:r w:rsidR="00A11C6F" w:rsidRPr="000038FF">
        <w:rPr>
          <w:rFonts w:ascii="Calibri" w:hAnsi="Calibri" w:cs="Arial"/>
          <w:color w:val="222222"/>
          <w:shd w:val="clear" w:color="auto" w:fill="FFFFFF"/>
          <w:lang w:val="en-GB"/>
        </w:rPr>
        <w:t xml:space="preserve"> the situation </w:t>
      </w:r>
      <w:r w:rsidR="00721CB8">
        <w:rPr>
          <w:rFonts w:ascii="Calibri" w:hAnsi="Calibri" w:cs="Arial"/>
          <w:color w:val="222222"/>
          <w:shd w:val="clear" w:color="auto" w:fill="FFFFFF"/>
          <w:lang w:val="en-GB"/>
        </w:rPr>
        <w:t>concerning</w:t>
      </w:r>
      <w:r w:rsidR="00A11C6F" w:rsidRPr="000038FF">
        <w:rPr>
          <w:rFonts w:ascii="Calibri" w:hAnsi="Calibri" w:cs="Arial"/>
          <w:color w:val="222222"/>
          <w:shd w:val="clear" w:color="auto" w:fill="FFFFFF"/>
          <w:lang w:val="en-GB"/>
        </w:rPr>
        <w:t xml:space="preserve"> </w:t>
      </w:r>
      <w:r w:rsidR="00343BF8" w:rsidRPr="00DC218F">
        <w:rPr>
          <w:rFonts w:ascii="Calibri" w:hAnsi="Calibri" w:cs="Arial"/>
          <w:b/>
          <w:color w:val="222222"/>
          <w:u w:val="single"/>
          <w:shd w:val="clear" w:color="auto" w:fill="FFFFFF"/>
          <w:lang w:val="en-GB"/>
        </w:rPr>
        <w:t>south-s</w:t>
      </w:r>
      <w:r w:rsidR="00A11C6F" w:rsidRPr="00DC218F">
        <w:rPr>
          <w:rFonts w:ascii="Calibri" w:hAnsi="Calibri" w:cs="Arial"/>
          <w:b/>
          <w:color w:val="222222"/>
          <w:u w:val="single"/>
          <w:shd w:val="clear" w:color="auto" w:fill="FFFFFF"/>
          <w:lang w:val="en-GB"/>
        </w:rPr>
        <w:t>outh</w:t>
      </w:r>
      <w:r w:rsidR="00655FAA" w:rsidRPr="00DC218F">
        <w:rPr>
          <w:rFonts w:ascii="Calibri" w:hAnsi="Calibri" w:cs="Arial"/>
          <w:b/>
          <w:color w:val="222222"/>
          <w:u w:val="single"/>
          <w:shd w:val="clear" w:color="auto" w:fill="FFFFFF"/>
          <w:lang w:val="en-GB"/>
        </w:rPr>
        <w:t xml:space="preserve"> and triangular</w:t>
      </w:r>
      <w:r w:rsidR="00A11C6F" w:rsidRPr="00DC218F">
        <w:rPr>
          <w:rFonts w:ascii="Calibri" w:hAnsi="Calibri" w:cs="Arial"/>
          <w:b/>
          <w:color w:val="222222"/>
          <w:u w:val="single"/>
          <w:shd w:val="clear" w:color="auto" w:fill="FFFFFF"/>
          <w:lang w:val="en-GB"/>
        </w:rPr>
        <w:t xml:space="preserve"> coo</w:t>
      </w:r>
      <w:r w:rsidR="00655FAA" w:rsidRPr="00DC218F">
        <w:rPr>
          <w:rFonts w:ascii="Calibri" w:hAnsi="Calibri" w:cs="Arial"/>
          <w:b/>
          <w:color w:val="222222"/>
          <w:u w:val="single"/>
          <w:shd w:val="clear" w:color="auto" w:fill="FFFFFF"/>
          <w:lang w:val="en-GB"/>
        </w:rPr>
        <w:t>peration</w:t>
      </w:r>
      <w:r w:rsidR="00655FAA" w:rsidRPr="000038FF">
        <w:rPr>
          <w:rFonts w:ascii="Calibri" w:hAnsi="Calibri" w:cs="Arial"/>
          <w:color w:val="222222"/>
          <w:shd w:val="clear" w:color="auto" w:fill="FFFFFF"/>
          <w:lang w:val="en-GB"/>
        </w:rPr>
        <w:t xml:space="preserve"> in Latin America. He emphasised </w:t>
      </w:r>
      <w:r w:rsidR="00A11C6F" w:rsidRPr="000038FF">
        <w:rPr>
          <w:rFonts w:ascii="Calibri" w:hAnsi="Calibri" w:cs="Arial"/>
          <w:color w:val="222222"/>
          <w:shd w:val="clear" w:color="auto" w:fill="FFFFFF"/>
          <w:lang w:val="en-GB"/>
        </w:rPr>
        <w:t xml:space="preserve">the </w:t>
      </w:r>
      <w:r w:rsidR="00655FAA" w:rsidRPr="000038FF">
        <w:rPr>
          <w:rFonts w:ascii="Calibri" w:hAnsi="Calibri" w:cs="Arial"/>
          <w:color w:val="222222"/>
          <w:shd w:val="clear" w:color="auto" w:fill="FFFFFF"/>
          <w:lang w:val="en-GB"/>
        </w:rPr>
        <w:t>lack of strategies and a legal framework for this kind of cooperation</w:t>
      </w:r>
      <w:r w:rsidR="00377B9E">
        <w:rPr>
          <w:rFonts w:ascii="Calibri" w:hAnsi="Calibri" w:cs="Arial"/>
          <w:color w:val="222222"/>
          <w:shd w:val="clear" w:color="auto" w:fill="FFFFFF"/>
          <w:lang w:val="en-GB"/>
        </w:rPr>
        <w:t>,</w:t>
      </w:r>
      <w:r w:rsidR="00655FAA" w:rsidRPr="000038FF">
        <w:rPr>
          <w:rFonts w:ascii="Calibri" w:hAnsi="Calibri" w:cs="Arial"/>
          <w:color w:val="222222"/>
          <w:shd w:val="clear" w:color="auto" w:fill="FFFFFF"/>
          <w:lang w:val="en-GB"/>
        </w:rPr>
        <w:t xml:space="preserve"> in which labour related themes are often absent, as well as the lack of participation of Civil Society in the definition and management of the projects</w:t>
      </w:r>
      <w:r w:rsidR="00A11C6F" w:rsidRPr="000038FF">
        <w:rPr>
          <w:rFonts w:ascii="Calibri" w:hAnsi="Calibri" w:cs="Arial"/>
          <w:color w:val="222222"/>
          <w:shd w:val="clear" w:color="auto" w:fill="FFFFFF"/>
          <w:lang w:val="en-GB"/>
        </w:rPr>
        <w:t>.</w:t>
      </w:r>
    </w:p>
    <w:p w:rsidR="00DB4272" w:rsidRPr="000038FF" w:rsidRDefault="00655FAA" w:rsidP="007108FD">
      <w:pPr>
        <w:jc w:val="both"/>
        <w:rPr>
          <w:rFonts w:ascii="Calibri" w:hAnsi="Calibri" w:cs="Arial"/>
          <w:color w:val="222222"/>
          <w:shd w:val="clear" w:color="auto" w:fill="FFFFFF"/>
          <w:lang w:val="en-GB"/>
        </w:rPr>
      </w:pPr>
      <w:r w:rsidRPr="000038FF">
        <w:rPr>
          <w:rFonts w:ascii="Calibri" w:hAnsi="Calibri" w:cs="Arial"/>
          <w:color w:val="222222"/>
          <w:shd w:val="clear" w:color="auto" w:fill="FFFFFF"/>
          <w:lang w:val="en-GB"/>
        </w:rPr>
        <w:t xml:space="preserve"> </w:t>
      </w:r>
    </w:p>
    <w:p w:rsidR="00655FAA" w:rsidRPr="000038FF" w:rsidRDefault="00B63B7D" w:rsidP="007108FD">
      <w:pPr>
        <w:jc w:val="both"/>
        <w:rPr>
          <w:rFonts w:ascii="Calibri" w:hAnsi="Calibri" w:cs="Arial"/>
          <w:color w:val="222222"/>
          <w:highlight w:val="yellow"/>
          <w:lang w:val="en-GB"/>
        </w:rPr>
      </w:pPr>
      <w:r w:rsidRPr="000038FF">
        <w:rPr>
          <w:rFonts w:ascii="Calibri" w:hAnsi="Calibri" w:cs="Arial"/>
          <w:color w:val="222222"/>
          <w:lang w:val="en-GB"/>
        </w:rPr>
        <w:t xml:space="preserve">The debates </w:t>
      </w:r>
      <w:r w:rsidR="00343BF8">
        <w:rPr>
          <w:rFonts w:ascii="Calibri" w:hAnsi="Calibri" w:cs="Arial"/>
          <w:color w:val="222222"/>
          <w:lang w:val="en-GB"/>
        </w:rPr>
        <w:t>of</w:t>
      </w:r>
      <w:r w:rsidRPr="000038FF">
        <w:rPr>
          <w:rFonts w:ascii="Calibri" w:hAnsi="Calibri" w:cs="Arial"/>
          <w:color w:val="222222"/>
          <w:lang w:val="en-GB"/>
        </w:rPr>
        <w:t xml:space="preserve"> the afternoon session were organised in working groups in which the four subjects treated </w:t>
      </w:r>
      <w:r w:rsidR="00655FAA" w:rsidRPr="000038FF">
        <w:rPr>
          <w:rFonts w:ascii="Calibri" w:hAnsi="Calibri" w:cs="Arial"/>
          <w:color w:val="222222"/>
          <w:lang w:val="en-GB"/>
        </w:rPr>
        <w:t xml:space="preserve">in the morning presentations </w:t>
      </w:r>
      <w:r w:rsidRPr="000038FF">
        <w:rPr>
          <w:rFonts w:ascii="Calibri" w:hAnsi="Calibri" w:cs="Arial"/>
          <w:color w:val="222222"/>
          <w:lang w:val="en-GB"/>
        </w:rPr>
        <w:t xml:space="preserve">were </w:t>
      </w:r>
      <w:r w:rsidR="00377B9E">
        <w:rPr>
          <w:rFonts w:ascii="Calibri" w:hAnsi="Calibri" w:cs="Arial"/>
          <w:color w:val="222222"/>
          <w:lang w:val="en-GB"/>
        </w:rPr>
        <w:t>discussed</w:t>
      </w:r>
      <w:r w:rsidR="00655FAA" w:rsidRPr="000038FF">
        <w:rPr>
          <w:rFonts w:ascii="Calibri" w:hAnsi="Calibri" w:cs="Arial"/>
          <w:color w:val="222222"/>
          <w:lang w:val="en-GB"/>
        </w:rPr>
        <w:t>.</w:t>
      </w:r>
    </w:p>
    <w:p w:rsidR="007108FD" w:rsidRDefault="007108FD" w:rsidP="007108FD">
      <w:pPr>
        <w:jc w:val="both"/>
        <w:rPr>
          <w:rFonts w:ascii="Calibri" w:hAnsi="Calibri" w:cs="Arial"/>
          <w:color w:val="222222"/>
          <w:shd w:val="clear" w:color="auto" w:fill="FFFFFF"/>
          <w:lang w:val="en-GB"/>
        </w:rPr>
      </w:pPr>
    </w:p>
    <w:p w:rsidR="00343BF8" w:rsidRPr="000038FF" w:rsidRDefault="00343BF8" w:rsidP="00343BF8">
      <w:pPr>
        <w:jc w:val="both"/>
        <w:rPr>
          <w:rFonts w:ascii="Calibri" w:hAnsi="Calibri" w:cs="Arial"/>
          <w:color w:val="222222"/>
          <w:shd w:val="clear" w:color="auto" w:fill="FFFFFF"/>
          <w:lang w:val="en-GB"/>
        </w:rPr>
      </w:pPr>
      <w:r w:rsidRPr="000038FF">
        <w:rPr>
          <w:rFonts w:ascii="Calibri" w:hAnsi="Calibri" w:cs="Arial"/>
          <w:color w:val="222222"/>
          <w:shd w:val="clear" w:color="auto" w:fill="FFFFFF"/>
          <w:lang w:val="en-GB"/>
        </w:rPr>
        <w:t>The main conclusions of the different working groups were:</w:t>
      </w:r>
    </w:p>
    <w:p w:rsidR="00343BF8" w:rsidRPr="000038FF" w:rsidRDefault="00343BF8" w:rsidP="007108FD">
      <w:pPr>
        <w:jc w:val="both"/>
        <w:rPr>
          <w:rFonts w:ascii="Calibri" w:hAnsi="Calibri" w:cs="Arial"/>
          <w:color w:val="222222"/>
          <w:shd w:val="clear" w:color="auto" w:fill="FFFFFF"/>
          <w:lang w:val="en-GB"/>
        </w:rPr>
      </w:pPr>
    </w:p>
    <w:p w:rsidR="00DC218F" w:rsidRPr="000038FF" w:rsidRDefault="00DC218F" w:rsidP="00DC218F">
      <w:pPr>
        <w:numPr>
          <w:ilvl w:val="0"/>
          <w:numId w:val="4"/>
        </w:numPr>
        <w:jc w:val="both"/>
        <w:rPr>
          <w:rFonts w:ascii="Calibri" w:hAnsi="Calibri"/>
          <w:lang w:val="en-GB"/>
        </w:rPr>
      </w:pPr>
      <w:r w:rsidRPr="000038FF">
        <w:rPr>
          <w:rFonts w:ascii="Calibri" w:hAnsi="Calibri"/>
          <w:lang w:val="en-GB"/>
        </w:rPr>
        <w:t xml:space="preserve">With respect to </w:t>
      </w:r>
      <w:r w:rsidRPr="00721CB8">
        <w:rPr>
          <w:rFonts w:ascii="Calibri" w:hAnsi="Calibri"/>
          <w:b/>
          <w:lang w:val="en-GB"/>
        </w:rPr>
        <w:t>the high level meeting in Mexico</w:t>
      </w:r>
      <w:r w:rsidR="00543549">
        <w:rPr>
          <w:rFonts w:ascii="Calibri" w:hAnsi="Calibri"/>
          <w:b/>
          <w:lang w:val="en-GB"/>
        </w:rPr>
        <w:t>,</w:t>
      </w:r>
      <w:r w:rsidRPr="000038FF">
        <w:rPr>
          <w:rFonts w:ascii="Calibri" w:hAnsi="Calibri"/>
          <w:lang w:val="en-GB"/>
        </w:rPr>
        <w:t xml:space="preserve"> we need to focus on few objectives: taxation floors, accountability and transparency, including fiscal clauses when contracting with multinational companies.</w:t>
      </w:r>
    </w:p>
    <w:p w:rsidR="00DC218F" w:rsidRPr="000038FF" w:rsidRDefault="00DC218F" w:rsidP="00DC218F">
      <w:pPr>
        <w:numPr>
          <w:ilvl w:val="0"/>
          <w:numId w:val="4"/>
        </w:numPr>
        <w:jc w:val="both"/>
        <w:rPr>
          <w:rFonts w:ascii="Calibri" w:hAnsi="Calibri"/>
          <w:lang w:val="en-GB"/>
        </w:rPr>
      </w:pPr>
      <w:r>
        <w:rPr>
          <w:rFonts w:ascii="Calibri" w:hAnsi="Calibri"/>
          <w:lang w:val="en-GB"/>
        </w:rPr>
        <w:t>We should m</w:t>
      </w:r>
      <w:r w:rsidRPr="000038FF">
        <w:rPr>
          <w:rFonts w:ascii="Calibri" w:hAnsi="Calibri"/>
          <w:lang w:val="en-GB"/>
        </w:rPr>
        <w:t xml:space="preserve">ake a road map to Mexico. Focus on highlighting social dialogue. Keep documents simple. Put a big emphasis on the role of the private sector, which has to be countered with </w:t>
      </w:r>
      <w:r>
        <w:rPr>
          <w:rFonts w:ascii="Calibri" w:hAnsi="Calibri"/>
          <w:lang w:val="en-GB"/>
        </w:rPr>
        <w:t>trade union</w:t>
      </w:r>
      <w:r w:rsidRPr="000038FF">
        <w:rPr>
          <w:rFonts w:ascii="Calibri" w:hAnsi="Calibri"/>
          <w:lang w:val="en-GB"/>
        </w:rPr>
        <w:t xml:space="preserve"> arguments.</w:t>
      </w:r>
    </w:p>
    <w:p w:rsidR="00DC218F" w:rsidRPr="000038FF" w:rsidRDefault="00DC218F" w:rsidP="00DC218F">
      <w:pPr>
        <w:numPr>
          <w:ilvl w:val="0"/>
          <w:numId w:val="4"/>
        </w:numPr>
        <w:jc w:val="both"/>
        <w:rPr>
          <w:rFonts w:ascii="Calibri" w:hAnsi="Calibri"/>
          <w:lang w:val="en-GB"/>
        </w:rPr>
      </w:pPr>
      <w:r w:rsidRPr="000038FF">
        <w:rPr>
          <w:rFonts w:ascii="Calibri" w:hAnsi="Calibri"/>
          <w:lang w:val="en-GB"/>
        </w:rPr>
        <w:t xml:space="preserve">We want a strengthening </w:t>
      </w:r>
      <w:r>
        <w:rPr>
          <w:rFonts w:ascii="Calibri" w:hAnsi="Calibri"/>
          <w:lang w:val="en-GB"/>
        </w:rPr>
        <w:t>of</w:t>
      </w:r>
      <w:r w:rsidRPr="000038FF">
        <w:rPr>
          <w:rFonts w:ascii="Calibri" w:hAnsi="Calibri"/>
          <w:lang w:val="en-GB"/>
        </w:rPr>
        <w:t xml:space="preserve"> the role of the state. The </w:t>
      </w:r>
      <w:r>
        <w:rPr>
          <w:rFonts w:ascii="Calibri" w:hAnsi="Calibri"/>
          <w:lang w:val="en-GB"/>
        </w:rPr>
        <w:t>Human Rights Based Approach</w:t>
      </w:r>
      <w:r w:rsidRPr="000038FF">
        <w:rPr>
          <w:rFonts w:ascii="Calibri" w:hAnsi="Calibri"/>
          <w:lang w:val="en-GB"/>
        </w:rPr>
        <w:t xml:space="preserve"> is not just for C</w:t>
      </w:r>
      <w:r>
        <w:rPr>
          <w:rFonts w:ascii="Calibri" w:hAnsi="Calibri"/>
          <w:lang w:val="en-GB"/>
        </w:rPr>
        <w:t xml:space="preserve">ivil </w:t>
      </w:r>
      <w:r w:rsidRPr="000038FF">
        <w:rPr>
          <w:rFonts w:ascii="Calibri" w:hAnsi="Calibri"/>
          <w:lang w:val="en-GB"/>
        </w:rPr>
        <w:t>S</w:t>
      </w:r>
      <w:r>
        <w:rPr>
          <w:rFonts w:ascii="Calibri" w:hAnsi="Calibri"/>
          <w:lang w:val="en-GB"/>
        </w:rPr>
        <w:t xml:space="preserve">ociety </w:t>
      </w:r>
      <w:r w:rsidRPr="000038FF">
        <w:rPr>
          <w:rFonts w:ascii="Calibri" w:hAnsi="Calibri"/>
          <w:lang w:val="en-GB"/>
        </w:rPr>
        <w:t>O</w:t>
      </w:r>
      <w:r>
        <w:rPr>
          <w:rFonts w:ascii="Calibri" w:hAnsi="Calibri"/>
          <w:lang w:val="en-GB"/>
        </w:rPr>
        <w:t>rganisation</w:t>
      </w:r>
      <w:r w:rsidRPr="000038FF">
        <w:rPr>
          <w:rFonts w:ascii="Calibri" w:hAnsi="Calibri"/>
          <w:lang w:val="en-GB"/>
        </w:rPr>
        <w:t>s but for the whole development agenda.</w:t>
      </w:r>
    </w:p>
    <w:p w:rsidR="00343BF8" w:rsidRPr="000038FF" w:rsidRDefault="00343BF8" w:rsidP="00655FAA">
      <w:pPr>
        <w:jc w:val="both"/>
        <w:rPr>
          <w:rFonts w:ascii="Calibri" w:hAnsi="Calibri"/>
          <w:b/>
          <w:lang w:val="en-GB"/>
        </w:rPr>
      </w:pPr>
    </w:p>
    <w:p w:rsidR="00655FAA" w:rsidRPr="000038FF" w:rsidRDefault="00D55E13" w:rsidP="00121D95">
      <w:pPr>
        <w:numPr>
          <w:ilvl w:val="0"/>
          <w:numId w:val="4"/>
        </w:numPr>
        <w:jc w:val="both"/>
        <w:rPr>
          <w:rFonts w:ascii="Calibri" w:hAnsi="Calibri"/>
          <w:lang w:val="en-GB"/>
        </w:rPr>
      </w:pPr>
      <w:r w:rsidRPr="000038FF">
        <w:rPr>
          <w:rFonts w:ascii="Calibri" w:hAnsi="Calibri"/>
          <w:lang w:val="en-GB"/>
        </w:rPr>
        <w:t xml:space="preserve">If the </w:t>
      </w:r>
      <w:r w:rsidR="009F69D3" w:rsidRPr="00721CB8">
        <w:rPr>
          <w:rFonts w:ascii="Calibri" w:hAnsi="Calibri"/>
          <w:b/>
          <w:lang w:val="en-GB"/>
        </w:rPr>
        <w:t>private</w:t>
      </w:r>
      <w:r w:rsidRPr="00721CB8">
        <w:rPr>
          <w:rFonts w:ascii="Calibri" w:hAnsi="Calibri"/>
          <w:b/>
          <w:lang w:val="en-GB"/>
        </w:rPr>
        <w:t xml:space="preserve"> sector</w:t>
      </w:r>
      <w:r w:rsidRPr="000038FF">
        <w:rPr>
          <w:rFonts w:ascii="Calibri" w:hAnsi="Calibri"/>
          <w:lang w:val="en-GB"/>
        </w:rPr>
        <w:t xml:space="preserve"> contribute</w:t>
      </w:r>
      <w:r w:rsidR="009F69D3" w:rsidRPr="000038FF">
        <w:rPr>
          <w:rFonts w:ascii="Calibri" w:hAnsi="Calibri"/>
          <w:lang w:val="en-GB"/>
        </w:rPr>
        <w:t>s</w:t>
      </w:r>
      <w:r w:rsidRPr="000038FF">
        <w:rPr>
          <w:rFonts w:ascii="Calibri" w:hAnsi="Calibri"/>
          <w:lang w:val="en-GB"/>
        </w:rPr>
        <w:t xml:space="preserve"> to growth, it does not </w:t>
      </w:r>
      <w:r w:rsidR="009F69D3" w:rsidRPr="000038FF">
        <w:rPr>
          <w:rFonts w:ascii="Calibri" w:hAnsi="Calibri"/>
          <w:lang w:val="en-GB"/>
        </w:rPr>
        <w:t>necessarily</w:t>
      </w:r>
      <w:r w:rsidRPr="000038FF">
        <w:rPr>
          <w:rFonts w:ascii="Calibri" w:hAnsi="Calibri"/>
          <w:lang w:val="en-GB"/>
        </w:rPr>
        <w:t xml:space="preserve"> contribute to the distribution of wealth</w:t>
      </w:r>
      <w:r w:rsidR="00655FAA" w:rsidRPr="000038FF">
        <w:rPr>
          <w:rFonts w:ascii="Calibri" w:hAnsi="Calibri"/>
          <w:lang w:val="en-GB"/>
        </w:rPr>
        <w:t>.</w:t>
      </w:r>
    </w:p>
    <w:p w:rsidR="00655FAA" w:rsidRPr="000038FF" w:rsidRDefault="00D55E13" w:rsidP="00121D95">
      <w:pPr>
        <w:numPr>
          <w:ilvl w:val="0"/>
          <w:numId w:val="4"/>
        </w:numPr>
        <w:jc w:val="both"/>
        <w:rPr>
          <w:rFonts w:ascii="Calibri" w:hAnsi="Calibri"/>
          <w:lang w:val="en-GB"/>
        </w:rPr>
      </w:pPr>
      <w:r w:rsidRPr="000038FF">
        <w:rPr>
          <w:rFonts w:ascii="Calibri" w:hAnsi="Calibri"/>
          <w:lang w:val="en-GB"/>
        </w:rPr>
        <w:t xml:space="preserve">We have to question the legitimacy of the private sector as a beneficiary of cooperation policies. The role of the </w:t>
      </w:r>
      <w:r w:rsidR="00343BF8">
        <w:rPr>
          <w:rFonts w:ascii="Calibri" w:hAnsi="Calibri"/>
          <w:lang w:val="en-GB"/>
        </w:rPr>
        <w:t>private</w:t>
      </w:r>
      <w:r w:rsidRPr="000038FF">
        <w:rPr>
          <w:rFonts w:ascii="Calibri" w:hAnsi="Calibri"/>
          <w:lang w:val="en-GB"/>
        </w:rPr>
        <w:t xml:space="preserve"> sector as a donor also has to be </w:t>
      </w:r>
      <w:r w:rsidR="009F69D3" w:rsidRPr="000038FF">
        <w:rPr>
          <w:rFonts w:ascii="Calibri" w:hAnsi="Calibri"/>
          <w:lang w:val="en-GB"/>
        </w:rPr>
        <w:t>questioned</w:t>
      </w:r>
      <w:r w:rsidR="00655FAA" w:rsidRPr="000038FF">
        <w:rPr>
          <w:rFonts w:ascii="Calibri" w:hAnsi="Calibri"/>
          <w:lang w:val="en-GB"/>
        </w:rPr>
        <w:t>.</w:t>
      </w:r>
    </w:p>
    <w:p w:rsidR="00DC218F" w:rsidRPr="000038FF" w:rsidRDefault="00DC218F" w:rsidP="00DC218F">
      <w:pPr>
        <w:numPr>
          <w:ilvl w:val="0"/>
          <w:numId w:val="4"/>
        </w:numPr>
        <w:jc w:val="both"/>
        <w:rPr>
          <w:rFonts w:ascii="Calibri" w:hAnsi="Calibri"/>
          <w:lang w:val="en-GB"/>
        </w:rPr>
      </w:pPr>
      <w:r w:rsidRPr="000038FF">
        <w:rPr>
          <w:rFonts w:ascii="Calibri" w:hAnsi="Calibri"/>
          <w:lang w:val="en-GB"/>
        </w:rPr>
        <w:t>The basic services</w:t>
      </w:r>
      <w:r w:rsidRPr="000038FF">
        <w:rPr>
          <w:rFonts w:ascii="Calibri" w:eastAsia="+mn-ea" w:hAnsi="Calibri" w:cs="+mn-cs"/>
          <w:color w:val="2F2B20"/>
          <w:kern w:val="24"/>
          <w:sz w:val="40"/>
          <w:szCs w:val="40"/>
          <w:lang w:val="en-GB"/>
        </w:rPr>
        <w:t xml:space="preserve"> </w:t>
      </w:r>
      <w:r w:rsidRPr="000038FF">
        <w:rPr>
          <w:rFonts w:ascii="Calibri" w:hAnsi="Calibri"/>
          <w:lang w:val="en-GB"/>
        </w:rPr>
        <w:t xml:space="preserve">(water, health, education…) have to be </w:t>
      </w:r>
      <w:r>
        <w:rPr>
          <w:rFonts w:ascii="Calibri" w:hAnsi="Calibri"/>
          <w:lang w:val="en-GB"/>
        </w:rPr>
        <w:t>provided</w:t>
      </w:r>
      <w:r w:rsidRPr="000038FF">
        <w:rPr>
          <w:rFonts w:ascii="Calibri" w:hAnsi="Calibri"/>
          <w:lang w:val="en-GB"/>
        </w:rPr>
        <w:t xml:space="preserve"> by the public sector. The introduction of the private sector cannot lessen the quality of good public services. We need a stricter framework for the private sector: fair tax system, based on decent work, support for informal sector and small companies, support</w:t>
      </w:r>
      <w:r w:rsidR="00227D69">
        <w:rPr>
          <w:rFonts w:ascii="Calibri" w:hAnsi="Calibri"/>
          <w:lang w:val="en-GB"/>
        </w:rPr>
        <w:t xml:space="preserve"> for</w:t>
      </w:r>
      <w:r w:rsidRPr="000038FF">
        <w:rPr>
          <w:rFonts w:ascii="Calibri" w:hAnsi="Calibri"/>
          <w:lang w:val="en-GB"/>
        </w:rPr>
        <w:t xml:space="preserve"> a </w:t>
      </w:r>
      <w:r w:rsidR="00FE0AB4">
        <w:rPr>
          <w:rFonts w:ascii="Calibri" w:hAnsi="Calibri"/>
          <w:lang w:val="en-GB"/>
        </w:rPr>
        <w:t xml:space="preserve">human </w:t>
      </w:r>
      <w:r w:rsidRPr="000038FF">
        <w:rPr>
          <w:rFonts w:ascii="Calibri" w:hAnsi="Calibri"/>
          <w:lang w:val="en-GB"/>
        </w:rPr>
        <w:t>rights base</w:t>
      </w:r>
      <w:r>
        <w:rPr>
          <w:rFonts w:ascii="Calibri" w:hAnsi="Calibri"/>
          <w:lang w:val="en-GB"/>
        </w:rPr>
        <w:t>d</w:t>
      </w:r>
      <w:r w:rsidRPr="000038FF">
        <w:rPr>
          <w:rFonts w:ascii="Calibri" w:hAnsi="Calibri"/>
          <w:lang w:val="en-GB"/>
        </w:rPr>
        <w:t xml:space="preserve"> approach.</w:t>
      </w:r>
    </w:p>
    <w:p w:rsidR="00D55E13" w:rsidRDefault="009F69D3" w:rsidP="00121D95">
      <w:pPr>
        <w:numPr>
          <w:ilvl w:val="0"/>
          <w:numId w:val="4"/>
        </w:numPr>
        <w:jc w:val="both"/>
        <w:rPr>
          <w:rFonts w:ascii="Calibri" w:hAnsi="Calibri"/>
          <w:lang w:val="en-GB"/>
        </w:rPr>
      </w:pPr>
      <w:r w:rsidRPr="000038FF">
        <w:rPr>
          <w:rFonts w:ascii="Calibri" w:hAnsi="Calibri"/>
          <w:lang w:val="en-GB"/>
        </w:rPr>
        <w:lastRenderedPageBreak/>
        <w:t>Standards</w:t>
      </w:r>
      <w:r w:rsidR="00D55E13" w:rsidRPr="000038FF">
        <w:rPr>
          <w:rFonts w:ascii="Calibri" w:hAnsi="Calibri"/>
          <w:lang w:val="en-GB"/>
        </w:rPr>
        <w:t xml:space="preserve"> and criteria have to be set for the participation of the </w:t>
      </w:r>
      <w:r w:rsidRPr="000038FF">
        <w:rPr>
          <w:rFonts w:ascii="Calibri" w:hAnsi="Calibri"/>
          <w:lang w:val="en-GB"/>
        </w:rPr>
        <w:t>private</w:t>
      </w:r>
      <w:r w:rsidR="00D55E13" w:rsidRPr="000038FF">
        <w:rPr>
          <w:rFonts w:ascii="Calibri" w:hAnsi="Calibri"/>
          <w:lang w:val="en-GB"/>
        </w:rPr>
        <w:t xml:space="preserve"> sector in develop</w:t>
      </w:r>
      <w:r w:rsidRPr="000038FF">
        <w:rPr>
          <w:rFonts w:ascii="Calibri" w:hAnsi="Calibri"/>
          <w:lang w:val="en-GB"/>
        </w:rPr>
        <w:t>ment cooperation</w:t>
      </w:r>
      <w:r w:rsidR="00655FAA" w:rsidRPr="000038FF">
        <w:rPr>
          <w:rFonts w:ascii="Calibri" w:hAnsi="Calibri"/>
          <w:lang w:val="en-GB"/>
        </w:rPr>
        <w:t xml:space="preserve">. </w:t>
      </w:r>
      <w:r w:rsidR="00D55E13" w:rsidRPr="000038FF">
        <w:rPr>
          <w:rFonts w:ascii="Calibri" w:hAnsi="Calibri"/>
          <w:lang w:val="en-GB"/>
        </w:rPr>
        <w:t xml:space="preserve">These conditions have to apply to all companies. </w:t>
      </w:r>
    </w:p>
    <w:p w:rsidR="00DC218F" w:rsidRPr="000038FF" w:rsidRDefault="00DC218F" w:rsidP="00DC218F">
      <w:pPr>
        <w:numPr>
          <w:ilvl w:val="0"/>
          <w:numId w:val="4"/>
        </w:numPr>
        <w:jc w:val="both"/>
        <w:rPr>
          <w:rFonts w:ascii="Calibri" w:hAnsi="Calibri"/>
          <w:lang w:val="en-GB"/>
        </w:rPr>
      </w:pPr>
      <w:r w:rsidRPr="000038FF">
        <w:rPr>
          <w:rFonts w:ascii="Calibri" w:hAnsi="Calibri"/>
          <w:lang w:val="en-GB"/>
        </w:rPr>
        <w:t xml:space="preserve">The question of “entrepreneurship” should be debated in depth.  </w:t>
      </w:r>
    </w:p>
    <w:p w:rsidR="00DC218F" w:rsidRDefault="00DC218F" w:rsidP="00DC218F">
      <w:pPr>
        <w:ind w:left="720"/>
        <w:jc w:val="both"/>
        <w:rPr>
          <w:rFonts w:ascii="Calibri" w:hAnsi="Calibri"/>
          <w:lang w:val="en-GB"/>
        </w:rPr>
      </w:pPr>
    </w:p>
    <w:p w:rsidR="00721CB8" w:rsidRPr="000038FF" w:rsidRDefault="00721CB8" w:rsidP="00721CB8">
      <w:pPr>
        <w:numPr>
          <w:ilvl w:val="0"/>
          <w:numId w:val="4"/>
        </w:numPr>
        <w:jc w:val="both"/>
        <w:rPr>
          <w:rFonts w:ascii="Calibri" w:hAnsi="Calibri"/>
          <w:b/>
          <w:lang w:val="en-GB"/>
        </w:rPr>
      </w:pPr>
      <w:r w:rsidRPr="000038FF">
        <w:rPr>
          <w:rFonts w:ascii="Calibri" w:hAnsi="Calibri"/>
          <w:lang w:val="en-GB"/>
        </w:rPr>
        <w:t>We have to relate the M</w:t>
      </w:r>
      <w:r>
        <w:rPr>
          <w:rFonts w:ascii="Calibri" w:hAnsi="Calibri"/>
          <w:lang w:val="en-GB"/>
        </w:rPr>
        <w:t xml:space="preserve">illennium </w:t>
      </w:r>
      <w:r w:rsidRPr="000038FF">
        <w:rPr>
          <w:rFonts w:ascii="Calibri" w:hAnsi="Calibri"/>
          <w:lang w:val="en-GB"/>
        </w:rPr>
        <w:t>D</w:t>
      </w:r>
      <w:r>
        <w:rPr>
          <w:rFonts w:ascii="Calibri" w:hAnsi="Calibri"/>
          <w:lang w:val="en-GB"/>
        </w:rPr>
        <w:t xml:space="preserve">evelopment </w:t>
      </w:r>
      <w:r w:rsidRPr="000038FF">
        <w:rPr>
          <w:rFonts w:ascii="Calibri" w:hAnsi="Calibri"/>
          <w:lang w:val="en-GB"/>
        </w:rPr>
        <w:t>G</w:t>
      </w:r>
      <w:r>
        <w:rPr>
          <w:rFonts w:ascii="Calibri" w:hAnsi="Calibri"/>
          <w:lang w:val="en-GB"/>
        </w:rPr>
        <w:t>oal</w:t>
      </w:r>
      <w:r w:rsidRPr="000038FF">
        <w:rPr>
          <w:rFonts w:ascii="Calibri" w:hAnsi="Calibri"/>
          <w:lang w:val="en-GB"/>
        </w:rPr>
        <w:t xml:space="preserve">s to </w:t>
      </w:r>
      <w:r w:rsidRPr="00721CB8">
        <w:rPr>
          <w:rFonts w:ascii="Calibri" w:hAnsi="Calibri"/>
          <w:b/>
          <w:lang w:val="en-GB"/>
        </w:rPr>
        <w:t>the post-2015 debate</w:t>
      </w:r>
      <w:r w:rsidRPr="000038FF">
        <w:rPr>
          <w:rFonts w:ascii="Calibri" w:hAnsi="Calibri"/>
          <w:lang w:val="en-GB"/>
        </w:rPr>
        <w:t xml:space="preserve">. Lobbying of the respective governments has to be done. </w:t>
      </w:r>
    </w:p>
    <w:p w:rsidR="00721CB8" w:rsidRPr="000038FF" w:rsidRDefault="00721CB8" w:rsidP="00721CB8">
      <w:pPr>
        <w:numPr>
          <w:ilvl w:val="0"/>
          <w:numId w:val="4"/>
        </w:numPr>
        <w:jc w:val="both"/>
        <w:rPr>
          <w:rFonts w:ascii="Calibri" w:hAnsi="Calibri"/>
          <w:lang w:val="en-GB"/>
        </w:rPr>
      </w:pPr>
      <w:r w:rsidRPr="000038FF">
        <w:rPr>
          <w:rFonts w:ascii="Calibri" w:hAnsi="Calibri"/>
          <w:lang w:val="en-GB"/>
        </w:rPr>
        <w:t xml:space="preserve">In the post-2015 </w:t>
      </w:r>
      <w:r>
        <w:rPr>
          <w:rFonts w:ascii="Calibri" w:hAnsi="Calibri"/>
          <w:lang w:val="en-GB"/>
        </w:rPr>
        <w:t>process</w:t>
      </w:r>
      <w:r w:rsidR="0088161B">
        <w:rPr>
          <w:rFonts w:ascii="Calibri" w:hAnsi="Calibri"/>
          <w:lang w:val="en-GB"/>
        </w:rPr>
        <w:t>,</w:t>
      </w:r>
      <w:r w:rsidRPr="000038FF">
        <w:rPr>
          <w:rFonts w:ascii="Calibri" w:hAnsi="Calibri"/>
          <w:lang w:val="en-GB"/>
        </w:rPr>
        <w:t xml:space="preserve"> we have to influence the objectives, indicators and monitoring systems. </w:t>
      </w:r>
    </w:p>
    <w:p w:rsidR="00721CB8" w:rsidRPr="00DC218F" w:rsidRDefault="00721CB8" w:rsidP="00721CB8">
      <w:pPr>
        <w:numPr>
          <w:ilvl w:val="0"/>
          <w:numId w:val="4"/>
        </w:numPr>
        <w:jc w:val="both"/>
        <w:rPr>
          <w:rFonts w:ascii="Calibri" w:hAnsi="Calibri" w:cs="Arial"/>
          <w:b/>
          <w:color w:val="222222"/>
          <w:shd w:val="clear" w:color="auto" w:fill="FFFFFF"/>
          <w:lang w:val="en-GB"/>
        </w:rPr>
      </w:pPr>
      <w:r w:rsidRPr="000038FF">
        <w:rPr>
          <w:rFonts w:ascii="Calibri" w:hAnsi="Calibri"/>
          <w:lang w:val="en-GB"/>
        </w:rPr>
        <w:t>In the post-2015 process, the environment is important. We have to make an assessment of the results from Busan till now. Support the global governance framework</w:t>
      </w:r>
      <w:r>
        <w:rPr>
          <w:rFonts w:ascii="Calibri" w:hAnsi="Calibri"/>
          <w:lang w:val="en-GB"/>
        </w:rPr>
        <w:t xml:space="preserve">, </w:t>
      </w:r>
      <w:r w:rsidRPr="00DC218F">
        <w:rPr>
          <w:rFonts w:ascii="Calibri" w:hAnsi="Calibri" w:cs="Arial"/>
          <w:color w:val="222222"/>
          <w:shd w:val="clear" w:color="auto" w:fill="FFFFFF"/>
          <w:lang w:val="en-GB"/>
        </w:rPr>
        <w:t>based on rights, we need accountability.</w:t>
      </w:r>
    </w:p>
    <w:p w:rsidR="00721CB8" w:rsidRDefault="00721CB8" w:rsidP="00721CB8">
      <w:pPr>
        <w:numPr>
          <w:ilvl w:val="0"/>
          <w:numId w:val="4"/>
        </w:numPr>
        <w:jc w:val="both"/>
        <w:rPr>
          <w:rFonts w:ascii="Calibri" w:hAnsi="Calibri"/>
          <w:lang w:val="en-GB"/>
        </w:rPr>
      </w:pPr>
      <w:r w:rsidRPr="000038FF">
        <w:rPr>
          <w:rFonts w:ascii="Calibri" w:hAnsi="Calibri"/>
          <w:lang w:val="en-GB"/>
        </w:rPr>
        <w:t xml:space="preserve">The ITUC needs an in-depth debate on the development model we want, in order to develop an alternative model reflected in a document and a strategy. </w:t>
      </w:r>
    </w:p>
    <w:p w:rsidR="00721CB8" w:rsidRPr="000038FF" w:rsidRDefault="00721CB8" w:rsidP="00721CB8">
      <w:pPr>
        <w:ind w:left="720"/>
        <w:jc w:val="both"/>
        <w:rPr>
          <w:rFonts w:ascii="Calibri" w:hAnsi="Calibri"/>
          <w:lang w:val="en-GB"/>
        </w:rPr>
      </w:pPr>
    </w:p>
    <w:p w:rsidR="00DC218F" w:rsidRPr="000038FF" w:rsidRDefault="00DC218F" w:rsidP="00DC218F">
      <w:pPr>
        <w:numPr>
          <w:ilvl w:val="0"/>
          <w:numId w:val="4"/>
        </w:numPr>
        <w:jc w:val="both"/>
        <w:rPr>
          <w:rFonts w:ascii="Calibri" w:hAnsi="Calibri"/>
          <w:lang w:val="en-GB"/>
        </w:rPr>
      </w:pPr>
      <w:r w:rsidRPr="000038FF">
        <w:rPr>
          <w:rFonts w:ascii="Calibri" w:hAnsi="Calibri"/>
          <w:lang w:val="en-GB"/>
        </w:rPr>
        <w:t xml:space="preserve">We need good strong local policies to determine boundaries of </w:t>
      </w:r>
      <w:r w:rsidRPr="00721CB8">
        <w:rPr>
          <w:rFonts w:ascii="Calibri" w:hAnsi="Calibri"/>
          <w:b/>
          <w:lang w:val="en-GB"/>
        </w:rPr>
        <w:t>south-south and triangular cooperation.</w:t>
      </w:r>
      <w:r w:rsidRPr="000038FF">
        <w:rPr>
          <w:rFonts w:ascii="Calibri" w:hAnsi="Calibri"/>
          <w:lang w:val="en-GB"/>
        </w:rPr>
        <w:t xml:space="preserve"> New emerging economies should obey </w:t>
      </w:r>
      <w:r w:rsidR="00721CB8">
        <w:rPr>
          <w:rFonts w:ascii="Calibri" w:hAnsi="Calibri"/>
          <w:lang w:val="en-GB"/>
        </w:rPr>
        <w:t xml:space="preserve">to </w:t>
      </w:r>
      <w:r w:rsidRPr="000038FF">
        <w:rPr>
          <w:rFonts w:ascii="Calibri" w:hAnsi="Calibri"/>
          <w:lang w:val="en-GB"/>
        </w:rPr>
        <w:t xml:space="preserve">the same </w:t>
      </w:r>
      <w:r w:rsidR="00721CB8">
        <w:rPr>
          <w:rFonts w:ascii="Calibri" w:hAnsi="Calibri"/>
          <w:lang w:val="en-GB"/>
        </w:rPr>
        <w:t xml:space="preserve">development effectiveness </w:t>
      </w:r>
      <w:r w:rsidRPr="000038FF">
        <w:rPr>
          <w:rFonts w:ascii="Calibri" w:hAnsi="Calibri"/>
          <w:lang w:val="en-GB"/>
        </w:rPr>
        <w:t>rules and criteria</w:t>
      </w:r>
      <w:r w:rsidR="00721CB8">
        <w:rPr>
          <w:rFonts w:ascii="Calibri" w:hAnsi="Calibri"/>
          <w:lang w:val="en-GB"/>
        </w:rPr>
        <w:t xml:space="preserve"> as other donors</w:t>
      </w:r>
      <w:r w:rsidRPr="000038FF">
        <w:rPr>
          <w:rFonts w:ascii="Calibri" w:hAnsi="Calibri"/>
          <w:lang w:val="en-GB"/>
        </w:rPr>
        <w:t>.</w:t>
      </w:r>
    </w:p>
    <w:p w:rsidR="00DC218F" w:rsidRPr="000038FF" w:rsidRDefault="00DC218F" w:rsidP="00DC218F">
      <w:pPr>
        <w:numPr>
          <w:ilvl w:val="0"/>
          <w:numId w:val="4"/>
        </w:numPr>
        <w:jc w:val="both"/>
        <w:rPr>
          <w:rFonts w:ascii="Calibri" w:hAnsi="Calibri"/>
          <w:lang w:val="en-GB"/>
        </w:rPr>
      </w:pPr>
      <w:r w:rsidRPr="000038FF">
        <w:rPr>
          <w:rFonts w:ascii="Calibri" w:hAnsi="Calibri"/>
          <w:lang w:val="en-GB"/>
        </w:rPr>
        <w:t>A seminar, a document and strategy of the TUDCN with respect to south-south and triangular cooperation ha</w:t>
      </w:r>
      <w:r w:rsidR="00721CB8">
        <w:rPr>
          <w:rFonts w:ascii="Calibri" w:hAnsi="Calibri"/>
          <w:lang w:val="en-GB"/>
        </w:rPr>
        <w:t>s</w:t>
      </w:r>
      <w:r w:rsidRPr="000038FF">
        <w:rPr>
          <w:rFonts w:ascii="Calibri" w:hAnsi="Calibri"/>
          <w:lang w:val="en-GB"/>
        </w:rPr>
        <w:t xml:space="preserve"> to be produced.   </w:t>
      </w:r>
    </w:p>
    <w:p w:rsidR="00612B90" w:rsidRPr="000038FF" w:rsidRDefault="00612B90" w:rsidP="00721CB8">
      <w:pPr>
        <w:jc w:val="both"/>
        <w:rPr>
          <w:rFonts w:ascii="Calibri" w:hAnsi="Calibri" w:cs="Arial"/>
          <w:b/>
          <w:color w:val="222222"/>
          <w:shd w:val="clear" w:color="auto" w:fill="FFFFFF"/>
          <w:lang w:val="en-GB"/>
        </w:rPr>
      </w:pPr>
    </w:p>
    <w:p w:rsidR="00DB5C6F" w:rsidRDefault="00DB5C6F" w:rsidP="00C67305">
      <w:pPr>
        <w:jc w:val="both"/>
        <w:rPr>
          <w:rFonts w:ascii="Calibri" w:hAnsi="Calibri" w:cs="Arial"/>
          <w:b/>
          <w:color w:val="222222"/>
          <w:shd w:val="clear" w:color="auto" w:fill="FFFFFF"/>
          <w:lang w:val="en-GB"/>
        </w:rPr>
      </w:pPr>
    </w:p>
    <w:p w:rsidR="00034161" w:rsidRPr="000038FF" w:rsidRDefault="00655FAA" w:rsidP="00C67305">
      <w:pPr>
        <w:jc w:val="both"/>
        <w:rPr>
          <w:rFonts w:ascii="Calibri" w:hAnsi="Calibri" w:cs="Arial"/>
          <w:b/>
          <w:color w:val="222222"/>
          <w:shd w:val="clear" w:color="auto" w:fill="FFFFFF"/>
          <w:lang w:val="en-GB"/>
        </w:rPr>
      </w:pPr>
      <w:r w:rsidRPr="000038FF">
        <w:rPr>
          <w:rFonts w:ascii="Calibri" w:hAnsi="Calibri" w:cs="Arial"/>
          <w:b/>
          <w:color w:val="222222"/>
          <w:shd w:val="clear" w:color="auto" w:fill="FFFFFF"/>
          <w:lang w:val="en-GB"/>
        </w:rPr>
        <w:t>Thursday 20</w:t>
      </w:r>
      <w:r w:rsidRPr="000038FF">
        <w:rPr>
          <w:rFonts w:ascii="Calibri" w:hAnsi="Calibri" w:cs="Arial"/>
          <w:b/>
          <w:color w:val="222222"/>
          <w:shd w:val="clear" w:color="auto" w:fill="FFFFFF"/>
          <w:vertAlign w:val="superscript"/>
          <w:lang w:val="en-GB"/>
        </w:rPr>
        <w:t>th</w:t>
      </w:r>
      <w:r w:rsidRPr="000038FF">
        <w:rPr>
          <w:rFonts w:ascii="Calibri" w:hAnsi="Calibri" w:cs="Arial"/>
          <w:b/>
          <w:color w:val="222222"/>
          <w:shd w:val="clear" w:color="auto" w:fill="FFFFFF"/>
          <w:lang w:val="en-GB"/>
        </w:rPr>
        <w:t xml:space="preserve"> March </w:t>
      </w:r>
    </w:p>
    <w:p w:rsidR="00A11C6F" w:rsidRPr="000038FF" w:rsidRDefault="008E5816" w:rsidP="007108FD">
      <w:pPr>
        <w:jc w:val="both"/>
        <w:rPr>
          <w:rFonts w:ascii="Calibri" w:hAnsi="Calibri" w:cs="Arial"/>
          <w:color w:val="222222"/>
          <w:lang w:val="en-GB"/>
        </w:rPr>
      </w:pPr>
      <w:r w:rsidRPr="000038FF">
        <w:rPr>
          <w:rFonts w:ascii="Calibri" w:hAnsi="Calibri" w:cs="Arial"/>
          <w:color w:val="222222"/>
          <w:lang w:val="en-GB"/>
        </w:rPr>
        <w:br/>
      </w:r>
      <w:r w:rsidR="002F67BC" w:rsidRPr="000038FF">
        <w:rPr>
          <w:rFonts w:ascii="Calibri" w:hAnsi="Calibri" w:cs="Arial"/>
          <w:color w:val="222222"/>
          <w:lang w:val="en-GB"/>
        </w:rPr>
        <w:t>The third day</w:t>
      </w:r>
      <w:r w:rsidR="00BC4376">
        <w:rPr>
          <w:rFonts w:ascii="Calibri" w:hAnsi="Calibri" w:cs="Arial"/>
          <w:color w:val="222222"/>
          <w:lang w:val="en-GB"/>
        </w:rPr>
        <w:t>, chaired by Maurice Bossuat (CFDT)</w:t>
      </w:r>
      <w:r w:rsidR="0088161B">
        <w:rPr>
          <w:rFonts w:ascii="Calibri" w:hAnsi="Calibri" w:cs="Arial"/>
          <w:color w:val="222222"/>
          <w:lang w:val="en-GB"/>
        </w:rPr>
        <w:t>,</w:t>
      </w:r>
      <w:r w:rsidR="002F67BC" w:rsidRPr="000038FF">
        <w:rPr>
          <w:rFonts w:ascii="Calibri" w:hAnsi="Calibri" w:cs="Arial"/>
          <w:color w:val="222222"/>
          <w:lang w:val="en-GB"/>
        </w:rPr>
        <w:t xml:space="preserve"> started with the presentations of the regional organisations of</w:t>
      </w:r>
      <w:r w:rsidR="00DB5C6F">
        <w:rPr>
          <w:rFonts w:ascii="Calibri" w:hAnsi="Calibri" w:cs="Arial"/>
          <w:color w:val="222222"/>
          <w:lang w:val="en-GB"/>
        </w:rPr>
        <w:t xml:space="preserve"> </w:t>
      </w:r>
      <w:r w:rsidR="00F24C79">
        <w:rPr>
          <w:rFonts w:ascii="Calibri" w:hAnsi="Calibri" w:cs="Arial"/>
          <w:color w:val="222222"/>
          <w:lang w:val="en-GB"/>
        </w:rPr>
        <w:t xml:space="preserve">the ITUC in </w:t>
      </w:r>
      <w:r w:rsidR="00DB5C6F">
        <w:rPr>
          <w:rFonts w:ascii="Calibri" w:hAnsi="Calibri" w:cs="Arial"/>
          <w:color w:val="222222"/>
          <w:lang w:val="en-GB"/>
        </w:rPr>
        <w:t>Latin America, Africa</w:t>
      </w:r>
      <w:r w:rsidR="00FE0AB4">
        <w:rPr>
          <w:rFonts w:ascii="Calibri" w:hAnsi="Calibri" w:cs="Arial"/>
          <w:color w:val="222222"/>
          <w:lang w:val="en-GB"/>
        </w:rPr>
        <w:t>, MENA</w:t>
      </w:r>
      <w:r w:rsidR="00DB5C6F">
        <w:rPr>
          <w:rFonts w:ascii="Calibri" w:hAnsi="Calibri" w:cs="Arial"/>
          <w:color w:val="222222"/>
          <w:lang w:val="en-GB"/>
        </w:rPr>
        <w:t xml:space="preserve"> and Asia</w:t>
      </w:r>
      <w:r w:rsidR="0088161B">
        <w:rPr>
          <w:rFonts w:ascii="Calibri" w:hAnsi="Calibri" w:cs="Arial"/>
          <w:color w:val="222222"/>
          <w:lang w:val="en-GB"/>
        </w:rPr>
        <w:t>-Pacific</w:t>
      </w:r>
      <w:r w:rsidR="00DB5C6F">
        <w:rPr>
          <w:rFonts w:ascii="Calibri" w:hAnsi="Calibri" w:cs="Arial"/>
          <w:color w:val="222222"/>
          <w:lang w:val="en-GB"/>
        </w:rPr>
        <w:t>, in which the different activities undertaken in each region were put forward</w:t>
      </w:r>
      <w:r w:rsidR="00F24C79">
        <w:rPr>
          <w:rFonts w:ascii="Calibri" w:hAnsi="Calibri" w:cs="Arial"/>
          <w:color w:val="222222"/>
          <w:lang w:val="en-GB"/>
        </w:rPr>
        <w:t xml:space="preserve"> by their representatives</w:t>
      </w:r>
      <w:r w:rsidR="00DB5C6F">
        <w:rPr>
          <w:rFonts w:ascii="Calibri" w:hAnsi="Calibri" w:cs="Arial"/>
          <w:color w:val="222222"/>
          <w:lang w:val="en-GB"/>
        </w:rPr>
        <w:t>.</w:t>
      </w:r>
    </w:p>
    <w:p w:rsidR="002F67BC" w:rsidRPr="000038FF" w:rsidRDefault="002F67BC" w:rsidP="007108FD">
      <w:pPr>
        <w:jc w:val="both"/>
        <w:rPr>
          <w:rFonts w:ascii="Calibri" w:hAnsi="Calibri" w:cs="Arial"/>
          <w:color w:val="222222"/>
          <w:lang w:val="en-GB"/>
        </w:rPr>
      </w:pPr>
    </w:p>
    <w:p w:rsidR="00AE05B2" w:rsidRPr="008C78EA" w:rsidRDefault="00AE05B2" w:rsidP="008C78EA">
      <w:pPr>
        <w:jc w:val="both"/>
        <w:rPr>
          <w:rFonts w:ascii="Calibri" w:hAnsi="Calibri"/>
          <w:lang w:val="en-US"/>
        </w:rPr>
      </w:pPr>
      <w:r w:rsidRPr="008C78EA">
        <w:rPr>
          <w:rFonts w:ascii="Calibri" w:hAnsi="Calibri"/>
          <w:lang w:val="en-GB"/>
        </w:rPr>
        <w:t>The</w:t>
      </w:r>
      <w:r w:rsidR="007D6019">
        <w:rPr>
          <w:rFonts w:ascii="Calibri" w:hAnsi="Calibri"/>
          <w:lang w:val="en-GB"/>
        </w:rPr>
        <w:t xml:space="preserve"> report of</w:t>
      </w:r>
      <w:r w:rsidRPr="008C78EA">
        <w:rPr>
          <w:rFonts w:ascii="Calibri" w:hAnsi="Calibri"/>
          <w:lang w:val="en-GB"/>
        </w:rPr>
        <w:t xml:space="preserve"> activities and results for 2013-2014 and the </w:t>
      </w:r>
      <w:r w:rsidRPr="008C78EA">
        <w:rPr>
          <w:rFonts w:ascii="Calibri" w:hAnsi="Calibri"/>
          <w:lang w:val="en-US"/>
        </w:rPr>
        <w:t>action plan for 2014-2015</w:t>
      </w:r>
      <w:r w:rsidR="00DD02DE">
        <w:rPr>
          <w:rFonts w:ascii="Calibri" w:hAnsi="Calibri"/>
          <w:lang w:val="en-US"/>
        </w:rPr>
        <w:t>, as well as the strategy documents</w:t>
      </w:r>
      <w:r w:rsidRPr="008C78EA">
        <w:rPr>
          <w:rFonts w:ascii="Calibri" w:hAnsi="Calibri"/>
          <w:lang w:val="en-US"/>
        </w:rPr>
        <w:t xml:space="preserve"> were presented by Paola Simonetti (ITUC</w:t>
      </w:r>
      <w:r w:rsidR="00BC4376">
        <w:rPr>
          <w:rFonts w:ascii="Calibri" w:hAnsi="Calibri"/>
          <w:lang w:val="en-US"/>
        </w:rPr>
        <w:t>/TUDCN</w:t>
      </w:r>
      <w:r w:rsidRPr="008C78EA">
        <w:rPr>
          <w:rFonts w:ascii="Calibri" w:hAnsi="Calibri"/>
          <w:lang w:val="en-US"/>
        </w:rPr>
        <w:t>)</w:t>
      </w:r>
      <w:r w:rsidR="00721CB8">
        <w:rPr>
          <w:rFonts w:ascii="Calibri" w:hAnsi="Calibri"/>
          <w:lang w:val="en-US"/>
        </w:rPr>
        <w:t>. T</w:t>
      </w:r>
      <w:r w:rsidRPr="008C78EA">
        <w:rPr>
          <w:rFonts w:ascii="Calibri" w:hAnsi="Calibri"/>
          <w:lang w:val="en-US"/>
        </w:rPr>
        <w:t>he</w:t>
      </w:r>
      <w:r w:rsidR="00721CB8">
        <w:rPr>
          <w:rFonts w:ascii="Calibri" w:hAnsi="Calibri"/>
          <w:lang w:val="en-US"/>
        </w:rPr>
        <w:t xml:space="preserve"> proposal on adapted</w:t>
      </w:r>
      <w:r w:rsidRPr="008C78EA">
        <w:rPr>
          <w:rFonts w:ascii="Calibri" w:hAnsi="Calibri"/>
          <w:lang w:val="en-US"/>
        </w:rPr>
        <w:t xml:space="preserve"> governance mechanisms w</w:t>
      </w:r>
      <w:r w:rsidR="00721CB8">
        <w:rPr>
          <w:rFonts w:ascii="Calibri" w:hAnsi="Calibri"/>
          <w:lang w:val="en-US"/>
        </w:rPr>
        <w:t>as</w:t>
      </w:r>
      <w:r w:rsidRPr="008C78EA">
        <w:rPr>
          <w:rFonts w:ascii="Calibri" w:hAnsi="Calibri"/>
          <w:lang w:val="en-US"/>
        </w:rPr>
        <w:t xml:space="preserve"> </w:t>
      </w:r>
      <w:r w:rsidR="00DD02DE">
        <w:rPr>
          <w:rFonts w:ascii="Calibri" w:hAnsi="Calibri"/>
          <w:lang w:val="en-US"/>
        </w:rPr>
        <w:t>introduced</w:t>
      </w:r>
      <w:r w:rsidRPr="008C78EA">
        <w:rPr>
          <w:rFonts w:ascii="Calibri" w:hAnsi="Calibri"/>
          <w:lang w:val="en-US"/>
        </w:rPr>
        <w:t xml:space="preserve"> by Jan Dereymaeker (ITUC</w:t>
      </w:r>
      <w:r w:rsidR="00BC4376">
        <w:rPr>
          <w:rFonts w:ascii="Calibri" w:hAnsi="Calibri"/>
          <w:lang w:val="en-US"/>
        </w:rPr>
        <w:t>/TUDCN</w:t>
      </w:r>
      <w:r w:rsidRPr="008C78EA">
        <w:rPr>
          <w:rFonts w:ascii="Calibri" w:hAnsi="Calibri"/>
          <w:lang w:val="en-US"/>
        </w:rPr>
        <w:t>)</w:t>
      </w:r>
      <w:r w:rsidR="008C78EA">
        <w:rPr>
          <w:rFonts w:ascii="Calibri" w:hAnsi="Calibri"/>
          <w:lang w:val="en-US"/>
        </w:rPr>
        <w:t>.</w:t>
      </w:r>
    </w:p>
    <w:p w:rsidR="00A11C6F" w:rsidRPr="00DD02DE" w:rsidRDefault="00A11C6F" w:rsidP="007108FD">
      <w:pPr>
        <w:jc w:val="both"/>
        <w:rPr>
          <w:rFonts w:ascii="Calibri" w:hAnsi="Calibri" w:cs="Arial"/>
          <w:color w:val="222222"/>
          <w:shd w:val="clear" w:color="auto" w:fill="FFFFFF"/>
          <w:lang w:val="en-US"/>
        </w:rPr>
      </w:pPr>
    </w:p>
    <w:p w:rsidR="00DD02DE" w:rsidRPr="00DD02DE" w:rsidRDefault="00BC6C7F" w:rsidP="007108FD">
      <w:pPr>
        <w:jc w:val="both"/>
        <w:rPr>
          <w:rFonts w:ascii="Calibri" w:hAnsi="Calibri" w:cs="Arial"/>
          <w:color w:val="222222"/>
          <w:shd w:val="clear" w:color="auto" w:fill="FFFFFF"/>
          <w:lang w:val="en-GB"/>
        </w:rPr>
      </w:pPr>
      <w:r>
        <w:rPr>
          <w:rFonts w:ascii="Calibri" w:hAnsi="Calibri" w:cs="Arial"/>
          <w:color w:val="222222"/>
          <w:shd w:val="clear" w:color="auto" w:fill="FFFFFF"/>
          <w:lang w:val="en-GB"/>
        </w:rPr>
        <w:t>The approved governance mechanisms are the following</w:t>
      </w:r>
      <w:r w:rsidR="00DD02DE" w:rsidRPr="00DD02DE">
        <w:rPr>
          <w:rFonts w:ascii="Calibri" w:hAnsi="Calibri" w:cs="Arial"/>
          <w:color w:val="222222"/>
          <w:shd w:val="clear" w:color="auto" w:fill="FFFFFF"/>
          <w:lang w:val="en-GB"/>
        </w:rPr>
        <w:t>:</w:t>
      </w:r>
    </w:p>
    <w:p w:rsidR="00BC4376" w:rsidRPr="00BC4376" w:rsidRDefault="00BC4376" w:rsidP="00DD02DE">
      <w:pPr>
        <w:pStyle w:val="ListParagraph"/>
        <w:numPr>
          <w:ilvl w:val="0"/>
          <w:numId w:val="4"/>
        </w:numPr>
        <w:jc w:val="both"/>
        <w:rPr>
          <w:rFonts w:cs="Arial"/>
          <w:sz w:val="24"/>
          <w:szCs w:val="24"/>
        </w:rPr>
      </w:pPr>
      <w:r w:rsidRPr="00DD02DE">
        <w:rPr>
          <w:rFonts w:cs="Arial"/>
          <w:color w:val="222222"/>
          <w:sz w:val="24"/>
          <w:szCs w:val="24"/>
          <w:shd w:val="clear" w:color="auto" w:fill="FFFFFF"/>
          <w:lang w:val="en-GB"/>
        </w:rPr>
        <w:t xml:space="preserve">Hold one </w:t>
      </w:r>
      <w:r>
        <w:rPr>
          <w:rFonts w:cs="Arial"/>
          <w:color w:val="222222"/>
          <w:sz w:val="24"/>
          <w:szCs w:val="24"/>
          <w:shd w:val="clear" w:color="auto" w:fill="FFFFFF"/>
          <w:lang w:val="en-GB"/>
        </w:rPr>
        <w:t>G</w:t>
      </w:r>
      <w:r w:rsidRPr="00DD02DE">
        <w:rPr>
          <w:rFonts w:cs="Arial"/>
          <w:color w:val="222222"/>
          <w:sz w:val="24"/>
          <w:szCs w:val="24"/>
          <w:shd w:val="clear" w:color="auto" w:fill="FFFFFF"/>
          <w:lang w:val="en-GB"/>
        </w:rPr>
        <w:t>eneral meeting every year instead of two</w:t>
      </w:r>
      <w:r w:rsidRPr="00DD02DE">
        <w:rPr>
          <w:rFonts w:cs="Arial"/>
          <w:sz w:val="24"/>
          <w:szCs w:val="24"/>
          <w:lang w:val="en-GB"/>
        </w:rPr>
        <w:t xml:space="preserve"> </w:t>
      </w:r>
    </w:p>
    <w:p w:rsidR="00DD02DE" w:rsidRPr="00DD02DE" w:rsidRDefault="00DD02DE" w:rsidP="00DD02DE">
      <w:pPr>
        <w:pStyle w:val="ListParagraph"/>
        <w:numPr>
          <w:ilvl w:val="0"/>
          <w:numId w:val="4"/>
        </w:numPr>
        <w:jc w:val="both"/>
        <w:rPr>
          <w:rFonts w:cs="Arial"/>
          <w:sz w:val="24"/>
          <w:szCs w:val="24"/>
        </w:rPr>
      </w:pPr>
      <w:r w:rsidRPr="00DD02DE">
        <w:rPr>
          <w:rFonts w:cs="Arial"/>
          <w:sz w:val="24"/>
          <w:szCs w:val="24"/>
          <w:lang w:val="en-GB"/>
        </w:rPr>
        <w:t xml:space="preserve">Have a </w:t>
      </w:r>
      <w:r w:rsidRPr="00DD02DE">
        <w:rPr>
          <w:rFonts w:cs="Arial"/>
          <w:sz w:val="24"/>
          <w:szCs w:val="24"/>
        </w:rPr>
        <w:t xml:space="preserve">yearly </w:t>
      </w:r>
      <w:r w:rsidRPr="00BC6C7F">
        <w:rPr>
          <w:rFonts w:cs="Arial"/>
          <w:sz w:val="24"/>
          <w:szCs w:val="24"/>
        </w:rPr>
        <w:t>Open Coordination Meeting (OCM)</w:t>
      </w:r>
      <w:r w:rsidRPr="00DD02DE">
        <w:rPr>
          <w:rFonts w:cs="Arial"/>
          <w:sz w:val="24"/>
          <w:szCs w:val="24"/>
        </w:rPr>
        <w:t xml:space="preserve"> </w:t>
      </w:r>
      <w:r w:rsidR="00BC4376">
        <w:rPr>
          <w:rFonts w:cs="Arial"/>
          <w:sz w:val="24"/>
          <w:szCs w:val="24"/>
        </w:rPr>
        <w:t xml:space="preserve">in between the yearly General Meeting, </w:t>
      </w:r>
      <w:r w:rsidR="00BC4376" w:rsidRPr="00DD02DE">
        <w:rPr>
          <w:rFonts w:cs="Arial"/>
          <w:sz w:val="24"/>
          <w:szCs w:val="24"/>
        </w:rPr>
        <w:t>which</w:t>
      </w:r>
      <w:r w:rsidRPr="00DD02DE">
        <w:rPr>
          <w:rFonts w:cs="Arial"/>
          <w:sz w:val="24"/>
          <w:szCs w:val="24"/>
        </w:rPr>
        <w:t xml:space="preserve"> would bring together 3 people per region</w:t>
      </w:r>
      <w:r w:rsidR="00C71DC4">
        <w:rPr>
          <w:rFonts w:cs="Arial"/>
          <w:sz w:val="24"/>
          <w:szCs w:val="24"/>
        </w:rPr>
        <w:t>, financially supported</w:t>
      </w:r>
      <w:r w:rsidRPr="00DD02DE">
        <w:rPr>
          <w:rFonts w:cs="Arial"/>
          <w:sz w:val="24"/>
          <w:szCs w:val="24"/>
        </w:rPr>
        <w:t xml:space="preserve"> by the TUDCN and </w:t>
      </w:r>
      <w:r w:rsidR="00C71DC4">
        <w:rPr>
          <w:rFonts w:cs="Arial"/>
          <w:sz w:val="24"/>
          <w:szCs w:val="24"/>
        </w:rPr>
        <w:t xml:space="preserve">would be </w:t>
      </w:r>
      <w:r w:rsidRPr="00DD02DE">
        <w:rPr>
          <w:rFonts w:cs="Arial"/>
          <w:sz w:val="24"/>
          <w:szCs w:val="24"/>
        </w:rPr>
        <w:t xml:space="preserve">open for those interested on a self-paying basis.  </w:t>
      </w:r>
    </w:p>
    <w:p w:rsidR="00DD02DE" w:rsidRPr="00DD02DE" w:rsidRDefault="00DD02DE" w:rsidP="00DD02DE">
      <w:pPr>
        <w:pStyle w:val="ListParagraph"/>
        <w:numPr>
          <w:ilvl w:val="0"/>
          <w:numId w:val="4"/>
        </w:numPr>
        <w:jc w:val="both"/>
        <w:rPr>
          <w:rFonts w:cs="Arial"/>
          <w:sz w:val="24"/>
          <w:szCs w:val="24"/>
        </w:rPr>
      </w:pPr>
      <w:r w:rsidRPr="00DD02DE">
        <w:rPr>
          <w:rFonts w:cs="Arial"/>
          <w:sz w:val="24"/>
          <w:szCs w:val="24"/>
        </w:rPr>
        <w:t xml:space="preserve">Create a small </w:t>
      </w:r>
      <w:r w:rsidRPr="00BC6C7F">
        <w:rPr>
          <w:rFonts w:cs="Arial"/>
          <w:sz w:val="24"/>
          <w:szCs w:val="24"/>
        </w:rPr>
        <w:t>Governance Group (GG)</w:t>
      </w:r>
      <w:r w:rsidRPr="00DD02DE">
        <w:rPr>
          <w:rFonts w:cs="Arial"/>
          <w:b/>
          <w:sz w:val="24"/>
          <w:szCs w:val="24"/>
          <w:u w:val="single"/>
        </w:rPr>
        <w:t xml:space="preserve"> </w:t>
      </w:r>
      <w:r w:rsidRPr="00DD02DE">
        <w:rPr>
          <w:rFonts w:cs="Arial"/>
          <w:sz w:val="24"/>
          <w:szCs w:val="24"/>
        </w:rPr>
        <w:t>of 5 people (</w:t>
      </w:r>
      <w:r w:rsidR="00BC4376">
        <w:rPr>
          <w:rFonts w:cs="Arial"/>
          <w:sz w:val="24"/>
          <w:szCs w:val="24"/>
        </w:rPr>
        <w:t>4 regions</w:t>
      </w:r>
      <w:r w:rsidRPr="00DD02DE">
        <w:rPr>
          <w:rFonts w:cs="Arial"/>
          <w:sz w:val="24"/>
          <w:szCs w:val="24"/>
        </w:rPr>
        <w:t xml:space="preserve"> + </w:t>
      </w:r>
      <w:r w:rsidR="00BC4376">
        <w:rPr>
          <w:rFonts w:cs="Arial"/>
          <w:sz w:val="24"/>
          <w:szCs w:val="24"/>
        </w:rPr>
        <w:t xml:space="preserve">1 </w:t>
      </w:r>
      <w:r w:rsidRPr="00DD02DE">
        <w:rPr>
          <w:rFonts w:cs="Arial"/>
          <w:sz w:val="24"/>
          <w:szCs w:val="24"/>
        </w:rPr>
        <w:t>GUF) that can meet with the secretariat through conference call or f2f</w:t>
      </w:r>
      <w:r w:rsidR="00BC6C7F">
        <w:rPr>
          <w:rFonts w:cs="Arial"/>
          <w:sz w:val="24"/>
          <w:szCs w:val="24"/>
        </w:rPr>
        <w:t>.</w:t>
      </w:r>
    </w:p>
    <w:p w:rsidR="00721CB8" w:rsidRDefault="00BC4376" w:rsidP="00855B3D">
      <w:pPr>
        <w:jc w:val="both"/>
        <w:rPr>
          <w:shd w:val="clear" w:color="auto" w:fill="FFFFFF"/>
          <w:lang w:val="en-GB"/>
        </w:rPr>
      </w:pPr>
      <w:r>
        <w:rPr>
          <w:rFonts w:ascii="Calibri" w:eastAsia="Calibri" w:hAnsi="Calibri" w:cs="Arial"/>
          <w:lang w:val="en-US" w:eastAsia="en-US"/>
        </w:rPr>
        <w:t xml:space="preserve">The chair concluded the work and thanked the TUCA leadership and staff for hosting the meeting as well as the rest of the team for the excellent conditions of work and for their hospitality.  </w:t>
      </w:r>
    </w:p>
    <w:p w:rsidR="00F24C79" w:rsidRPr="00DD02DE" w:rsidRDefault="00F24C79" w:rsidP="00F24C79">
      <w:pPr>
        <w:pStyle w:val="ListParagraph"/>
        <w:ind w:left="0"/>
        <w:jc w:val="both"/>
        <w:rPr>
          <w:rFonts w:cs="Arial"/>
          <w:sz w:val="24"/>
          <w:szCs w:val="24"/>
        </w:rPr>
      </w:pPr>
      <w:r>
        <w:rPr>
          <w:rFonts w:cs="Arial"/>
          <w:color w:val="222222"/>
          <w:sz w:val="24"/>
          <w:szCs w:val="24"/>
          <w:shd w:val="clear" w:color="auto" w:fill="FFFFFF"/>
          <w:lang w:val="en-GB"/>
        </w:rPr>
        <w:t xml:space="preserve">The meeting ended at </w:t>
      </w:r>
      <w:r w:rsidR="00721CB8">
        <w:rPr>
          <w:rFonts w:cs="Arial"/>
          <w:color w:val="222222"/>
          <w:sz w:val="24"/>
          <w:szCs w:val="24"/>
          <w:shd w:val="clear" w:color="auto" w:fill="FFFFFF"/>
          <w:lang w:val="en-GB"/>
        </w:rPr>
        <w:t xml:space="preserve">lunch </w:t>
      </w:r>
      <w:r w:rsidR="00721CB8">
        <w:rPr>
          <w:rFonts w:cs="Arial"/>
          <w:color w:val="222222"/>
          <w:sz w:val="24"/>
          <w:szCs w:val="24"/>
          <w:shd w:val="clear" w:color="auto" w:fill="FFFFFF"/>
          <w:lang w:val="en-GB"/>
        </w:rPr>
        <w:t>ti</w:t>
      </w:r>
      <w:bookmarkStart w:id="0" w:name="_GoBack"/>
      <w:bookmarkEnd w:id="0"/>
      <w:r w:rsidR="00721CB8">
        <w:rPr>
          <w:rFonts w:cs="Arial"/>
          <w:color w:val="222222"/>
          <w:sz w:val="24"/>
          <w:szCs w:val="24"/>
          <w:shd w:val="clear" w:color="auto" w:fill="FFFFFF"/>
          <w:lang w:val="en-GB"/>
        </w:rPr>
        <w:t>me</w:t>
      </w:r>
      <w:r>
        <w:rPr>
          <w:rFonts w:cs="Arial"/>
          <w:color w:val="222222"/>
          <w:sz w:val="24"/>
          <w:szCs w:val="24"/>
          <w:shd w:val="clear" w:color="auto" w:fill="FFFFFF"/>
          <w:lang w:val="en-GB"/>
        </w:rPr>
        <w:t>.</w:t>
      </w:r>
    </w:p>
    <w:sectPr w:rsidR="00F24C79" w:rsidRPr="00DD02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F0A"/>
    <w:multiLevelType w:val="hybridMultilevel"/>
    <w:tmpl w:val="E216EDEC"/>
    <w:lvl w:ilvl="0" w:tplc="20C47CAA">
      <w:start w:val="1"/>
      <w:numFmt w:val="bullet"/>
      <w:lvlText w:val="•"/>
      <w:lvlJc w:val="left"/>
      <w:pPr>
        <w:tabs>
          <w:tab w:val="num" w:pos="720"/>
        </w:tabs>
        <w:ind w:left="720" w:hanging="360"/>
      </w:pPr>
      <w:rPr>
        <w:rFonts w:ascii="Arial" w:hAnsi="Arial" w:hint="default"/>
      </w:rPr>
    </w:lvl>
    <w:lvl w:ilvl="1" w:tplc="2C1EF1EC" w:tentative="1">
      <w:start w:val="1"/>
      <w:numFmt w:val="bullet"/>
      <w:lvlText w:val="•"/>
      <w:lvlJc w:val="left"/>
      <w:pPr>
        <w:tabs>
          <w:tab w:val="num" w:pos="1440"/>
        </w:tabs>
        <w:ind w:left="1440" w:hanging="360"/>
      </w:pPr>
      <w:rPr>
        <w:rFonts w:ascii="Arial" w:hAnsi="Arial" w:hint="default"/>
      </w:rPr>
    </w:lvl>
    <w:lvl w:ilvl="2" w:tplc="69C4F016" w:tentative="1">
      <w:start w:val="1"/>
      <w:numFmt w:val="bullet"/>
      <w:lvlText w:val="•"/>
      <w:lvlJc w:val="left"/>
      <w:pPr>
        <w:tabs>
          <w:tab w:val="num" w:pos="2160"/>
        </w:tabs>
        <w:ind w:left="2160" w:hanging="360"/>
      </w:pPr>
      <w:rPr>
        <w:rFonts w:ascii="Arial" w:hAnsi="Arial" w:hint="default"/>
      </w:rPr>
    </w:lvl>
    <w:lvl w:ilvl="3" w:tplc="2DBCE7DE" w:tentative="1">
      <w:start w:val="1"/>
      <w:numFmt w:val="bullet"/>
      <w:lvlText w:val="•"/>
      <w:lvlJc w:val="left"/>
      <w:pPr>
        <w:tabs>
          <w:tab w:val="num" w:pos="2880"/>
        </w:tabs>
        <w:ind w:left="2880" w:hanging="360"/>
      </w:pPr>
      <w:rPr>
        <w:rFonts w:ascii="Arial" w:hAnsi="Arial" w:hint="default"/>
      </w:rPr>
    </w:lvl>
    <w:lvl w:ilvl="4" w:tplc="BCE8A91A" w:tentative="1">
      <w:start w:val="1"/>
      <w:numFmt w:val="bullet"/>
      <w:lvlText w:val="•"/>
      <w:lvlJc w:val="left"/>
      <w:pPr>
        <w:tabs>
          <w:tab w:val="num" w:pos="3600"/>
        </w:tabs>
        <w:ind w:left="3600" w:hanging="360"/>
      </w:pPr>
      <w:rPr>
        <w:rFonts w:ascii="Arial" w:hAnsi="Arial" w:hint="default"/>
      </w:rPr>
    </w:lvl>
    <w:lvl w:ilvl="5" w:tplc="BEFC4EC6" w:tentative="1">
      <w:start w:val="1"/>
      <w:numFmt w:val="bullet"/>
      <w:lvlText w:val="•"/>
      <w:lvlJc w:val="left"/>
      <w:pPr>
        <w:tabs>
          <w:tab w:val="num" w:pos="4320"/>
        </w:tabs>
        <w:ind w:left="4320" w:hanging="360"/>
      </w:pPr>
      <w:rPr>
        <w:rFonts w:ascii="Arial" w:hAnsi="Arial" w:hint="default"/>
      </w:rPr>
    </w:lvl>
    <w:lvl w:ilvl="6" w:tplc="75A811DA" w:tentative="1">
      <w:start w:val="1"/>
      <w:numFmt w:val="bullet"/>
      <w:lvlText w:val="•"/>
      <w:lvlJc w:val="left"/>
      <w:pPr>
        <w:tabs>
          <w:tab w:val="num" w:pos="5040"/>
        </w:tabs>
        <w:ind w:left="5040" w:hanging="360"/>
      </w:pPr>
      <w:rPr>
        <w:rFonts w:ascii="Arial" w:hAnsi="Arial" w:hint="default"/>
      </w:rPr>
    </w:lvl>
    <w:lvl w:ilvl="7" w:tplc="4C4EB7A0" w:tentative="1">
      <w:start w:val="1"/>
      <w:numFmt w:val="bullet"/>
      <w:lvlText w:val="•"/>
      <w:lvlJc w:val="left"/>
      <w:pPr>
        <w:tabs>
          <w:tab w:val="num" w:pos="5760"/>
        </w:tabs>
        <w:ind w:left="5760" w:hanging="360"/>
      </w:pPr>
      <w:rPr>
        <w:rFonts w:ascii="Arial" w:hAnsi="Arial" w:hint="default"/>
      </w:rPr>
    </w:lvl>
    <w:lvl w:ilvl="8" w:tplc="E9DC3CB8" w:tentative="1">
      <w:start w:val="1"/>
      <w:numFmt w:val="bullet"/>
      <w:lvlText w:val="•"/>
      <w:lvlJc w:val="left"/>
      <w:pPr>
        <w:tabs>
          <w:tab w:val="num" w:pos="6480"/>
        </w:tabs>
        <w:ind w:left="6480" w:hanging="360"/>
      </w:pPr>
      <w:rPr>
        <w:rFonts w:ascii="Arial" w:hAnsi="Arial" w:hint="default"/>
      </w:rPr>
    </w:lvl>
  </w:abstractNum>
  <w:abstractNum w:abstractNumId="1">
    <w:nsid w:val="1155112C"/>
    <w:multiLevelType w:val="hybridMultilevel"/>
    <w:tmpl w:val="E7D0B244"/>
    <w:lvl w:ilvl="0" w:tplc="6C0687A2">
      <w:start w:val="1"/>
      <w:numFmt w:val="bullet"/>
      <w:lvlText w:val=""/>
      <w:lvlJc w:val="left"/>
      <w:pPr>
        <w:tabs>
          <w:tab w:val="num" w:pos="720"/>
        </w:tabs>
        <w:ind w:left="720" w:hanging="360"/>
      </w:pPr>
      <w:rPr>
        <w:rFonts w:ascii="Wingdings 3" w:hAnsi="Wingdings 3" w:hint="default"/>
      </w:rPr>
    </w:lvl>
    <w:lvl w:ilvl="1" w:tplc="EDB2572A" w:tentative="1">
      <w:start w:val="1"/>
      <w:numFmt w:val="bullet"/>
      <w:lvlText w:val=""/>
      <w:lvlJc w:val="left"/>
      <w:pPr>
        <w:tabs>
          <w:tab w:val="num" w:pos="1440"/>
        </w:tabs>
        <w:ind w:left="1440" w:hanging="360"/>
      </w:pPr>
      <w:rPr>
        <w:rFonts w:ascii="Wingdings 3" w:hAnsi="Wingdings 3" w:hint="default"/>
      </w:rPr>
    </w:lvl>
    <w:lvl w:ilvl="2" w:tplc="7618FD5E" w:tentative="1">
      <w:start w:val="1"/>
      <w:numFmt w:val="bullet"/>
      <w:lvlText w:val=""/>
      <w:lvlJc w:val="left"/>
      <w:pPr>
        <w:tabs>
          <w:tab w:val="num" w:pos="2160"/>
        </w:tabs>
        <w:ind w:left="2160" w:hanging="360"/>
      </w:pPr>
      <w:rPr>
        <w:rFonts w:ascii="Wingdings 3" w:hAnsi="Wingdings 3" w:hint="default"/>
      </w:rPr>
    </w:lvl>
    <w:lvl w:ilvl="3" w:tplc="83643A12" w:tentative="1">
      <w:start w:val="1"/>
      <w:numFmt w:val="bullet"/>
      <w:lvlText w:val=""/>
      <w:lvlJc w:val="left"/>
      <w:pPr>
        <w:tabs>
          <w:tab w:val="num" w:pos="2880"/>
        </w:tabs>
        <w:ind w:left="2880" w:hanging="360"/>
      </w:pPr>
      <w:rPr>
        <w:rFonts w:ascii="Wingdings 3" w:hAnsi="Wingdings 3" w:hint="default"/>
      </w:rPr>
    </w:lvl>
    <w:lvl w:ilvl="4" w:tplc="1B2CD520" w:tentative="1">
      <w:start w:val="1"/>
      <w:numFmt w:val="bullet"/>
      <w:lvlText w:val=""/>
      <w:lvlJc w:val="left"/>
      <w:pPr>
        <w:tabs>
          <w:tab w:val="num" w:pos="3600"/>
        </w:tabs>
        <w:ind w:left="3600" w:hanging="360"/>
      </w:pPr>
      <w:rPr>
        <w:rFonts w:ascii="Wingdings 3" w:hAnsi="Wingdings 3" w:hint="default"/>
      </w:rPr>
    </w:lvl>
    <w:lvl w:ilvl="5" w:tplc="BD748E86" w:tentative="1">
      <w:start w:val="1"/>
      <w:numFmt w:val="bullet"/>
      <w:lvlText w:val=""/>
      <w:lvlJc w:val="left"/>
      <w:pPr>
        <w:tabs>
          <w:tab w:val="num" w:pos="4320"/>
        </w:tabs>
        <w:ind w:left="4320" w:hanging="360"/>
      </w:pPr>
      <w:rPr>
        <w:rFonts w:ascii="Wingdings 3" w:hAnsi="Wingdings 3" w:hint="default"/>
      </w:rPr>
    </w:lvl>
    <w:lvl w:ilvl="6" w:tplc="550E8C5C" w:tentative="1">
      <w:start w:val="1"/>
      <w:numFmt w:val="bullet"/>
      <w:lvlText w:val=""/>
      <w:lvlJc w:val="left"/>
      <w:pPr>
        <w:tabs>
          <w:tab w:val="num" w:pos="5040"/>
        </w:tabs>
        <w:ind w:left="5040" w:hanging="360"/>
      </w:pPr>
      <w:rPr>
        <w:rFonts w:ascii="Wingdings 3" w:hAnsi="Wingdings 3" w:hint="default"/>
      </w:rPr>
    </w:lvl>
    <w:lvl w:ilvl="7" w:tplc="22928228" w:tentative="1">
      <w:start w:val="1"/>
      <w:numFmt w:val="bullet"/>
      <w:lvlText w:val=""/>
      <w:lvlJc w:val="left"/>
      <w:pPr>
        <w:tabs>
          <w:tab w:val="num" w:pos="5760"/>
        </w:tabs>
        <w:ind w:left="5760" w:hanging="360"/>
      </w:pPr>
      <w:rPr>
        <w:rFonts w:ascii="Wingdings 3" w:hAnsi="Wingdings 3" w:hint="default"/>
      </w:rPr>
    </w:lvl>
    <w:lvl w:ilvl="8" w:tplc="C720CBA2" w:tentative="1">
      <w:start w:val="1"/>
      <w:numFmt w:val="bullet"/>
      <w:lvlText w:val=""/>
      <w:lvlJc w:val="left"/>
      <w:pPr>
        <w:tabs>
          <w:tab w:val="num" w:pos="6480"/>
        </w:tabs>
        <w:ind w:left="6480" w:hanging="360"/>
      </w:pPr>
      <w:rPr>
        <w:rFonts w:ascii="Wingdings 3" w:hAnsi="Wingdings 3" w:hint="default"/>
      </w:rPr>
    </w:lvl>
  </w:abstractNum>
  <w:abstractNum w:abstractNumId="2">
    <w:nsid w:val="12B9651E"/>
    <w:multiLevelType w:val="hybridMultilevel"/>
    <w:tmpl w:val="0ED0A1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37D4B1E"/>
    <w:multiLevelType w:val="hybridMultilevel"/>
    <w:tmpl w:val="21181A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6086F3B"/>
    <w:multiLevelType w:val="hybridMultilevel"/>
    <w:tmpl w:val="6CBA79BA"/>
    <w:lvl w:ilvl="0" w:tplc="3558DEC4">
      <w:numFmt w:val="bullet"/>
      <w:lvlText w:val="-"/>
      <w:lvlJc w:val="left"/>
      <w:pPr>
        <w:tabs>
          <w:tab w:val="num" w:pos="720"/>
        </w:tabs>
        <w:ind w:left="720" w:hanging="360"/>
      </w:pPr>
      <w:rPr>
        <w:rFonts w:ascii="Calibri" w:eastAsia="Times New Roman" w:hAnsi="Calibri" w:cs="Arial" w:hint="default"/>
      </w:rPr>
    </w:lvl>
    <w:lvl w:ilvl="1" w:tplc="63FC110C" w:tentative="1">
      <w:start w:val="1"/>
      <w:numFmt w:val="bullet"/>
      <w:lvlText w:val=""/>
      <w:lvlJc w:val="left"/>
      <w:pPr>
        <w:tabs>
          <w:tab w:val="num" w:pos="1440"/>
        </w:tabs>
        <w:ind w:left="1440" w:hanging="360"/>
      </w:pPr>
      <w:rPr>
        <w:rFonts w:ascii="Wingdings 3" w:hAnsi="Wingdings 3" w:hint="default"/>
      </w:rPr>
    </w:lvl>
    <w:lvl w:ilvl="2" w:tplc="479EFA94" w:tentative="1">
      <w:start w:val="1"/>
      <w:numFmt w:val="bullet"/>
      <w:lvlText w:val=""/>
      <w:lvlJc w:val="left"/>
      <w:pPr>
        <w:tabs>
          <w:tab w:val="num" w:pos="2160"/>
        </w:tabs>
        <w:ind w:left="2160" w:hanging="360"/>
      </w:pPr>
      <w:rPr>
        <w:rFonts w:ascii="Wingdings 3" w:hAnsi="Wingdings 3" w:hint="default"/>
      </w:rPr>
    </w:lvl>
    <w:lvl w:ilvl="3" w:tplc="C59EC21C" w:tentative="1">
      <w:start w:val="1"/>
      <w:numFmt w:val="bullet"/>
      <w:lvlText w:val=""/>
      <w:lvlJc w:val="left"/>
      <w:pPr>
        <w:tabs>
          <w:tab w:val="num" w:pos="2880"/>
        </w:tabs>
        <w:ind w:left="2880" w:hanging="360"/>
      </w:pPr>
      <w:rPr>
        <w:rFonts w:ascii="Wingdings 3" w:hAnsi="Wingdings 3" w:hint="default"/>
      </w:rPr>
    </w:lvl>
    <w:lvl w:ilvl="4" w:tplc="33164332" w:tentative="1">
      <w:start w:val="1"/>
      <w:numFmt w:val="bullet"/>
      <w:lvlText w:val=""/>
      <w:lvlJc w:val="left"/>
      <w:pPr>
        <w:tabs>
          <w:tab w:val="num" w:pos="3600"/>
        </w:tabs>
        <w:ind w:left="3600" w:hanging="360"/>
      </w:pPr>
      <w:rPr>
        <w:rFonts w:ascii="Wingdings 3" w:hAnsi="Wingdings 3" w:hint="default"/>
      </w:rPr>
    </w:lvl>
    <w:lvl w:ilvl="5" w:tplc="6A06EB4C" w:tentative="1">
      <w:start w:val="1"/>
      <w:numFmt w:val="bullet"/>
      <w:lvlText w:val=""/>
      <w:lvlJc w:val="left"/>
      <w:pPr>
        <w:tabs>
          <w:tab w:val="num" w:pos="4320"/>
        </w:tabs>
        <w:ind w:left="4320" w:hanging="360"/>
      </w:pPr>
      <w:rPr>
        <w:rFonts w:ascii="Wingdings 3" w:hAnsi="Wingdings 3" w:hint="default"/>
      </w:rPr>
    </w:lvl>
    <w:lvl w:ilvl="6" w:tplc="77E89FFC" w:tentative="1">
      <w:start w:val="1"/>
      <w:numFmt w:val="bullet"/>
      <w:lvlText w:val=""/>
      <w:lvlJc w:val="left"/>
      <w:pPr>
        <w:tabs>
          <w:tab w:val="num" w:pos="5040"/>
        </w:tabs>
        <w:ind w:left="5040" w:hanging="360"/>
      </w:pPr>
      <w:rPr>
        <w:rFonts w:ascii="Wingdings 3" w:hAnsi="Wingdings 3" w:hint="default"/>
      </w:rPr>
    </w:lvl>
    <w:lvl w:ilvl="7" w:tplc="28DC00A0" w:tentative="1">
      <w:start w:val="1"/>
      <w:numFmt w:val="bullet"/>
      <w:lvlText w:val=""/>
      <w:lvlJc w:val="left"/>
      <w:pPr>
        <w:tabs>
          <w:tab w:val="num" w:pos="5760"/>
        </w:tabs>
        <w:ind w:left="5760" w:hanging="360"/>
      </w:pPr>
      <w:rPr>
        <w:rFonts w:ascii="Wingdings 3" w:hAnsi="Wingdings 3" w:hint="default"/>
      </w:rPr>
    </w:lvl>
    <w:lvl w:ilvl="8" w:tplc="6D7C8718" w:tentative="1">
      <w:start w:val="1"/>
      <w:numFmt w:val="bullet"/>
      <w:lvlText w:val=""/>
      <w:lvlJc w:val="left"/>
      <w:pPr>
        <w:tabs>
          <w:tab w:val="num" w:pos="6480"/>
        </w:tabs>
        <w:ind w:left="6480" w:hanging="360"/>
      </w:pPr>
      <w:rPr>
        <w:rFonts w:ascii="Wingdings 3" w:hAnsi="Wingdings 3" w:hint="default"/>
      </w:rPr>
    </w:lvl>
  </w:abstractNum>
  <w:abstractNum w:abstractNumId="5">
    <w:nsid w:val="17FC5FD7"/>
    <w:multiLevelType w:val="hybridMultilevel"/>
    <w:tmpl w:val="092095CE"/>
    <w:lvl w:ilvl="0" w:tplc="669E2A82">
      <w:start w:val="1"/>
      <w:numFmt w:val="bullet"/>
      <w:lvlText w:val="•"/>
      <w:lvlJc w:val="left"/>
      <w:pPr>
        <w:tabs>
          <w:tab w:val="num" w:pos="720"/>
        </w:tabs>
        <w:ind w:left="720" w:hanging="360"/>
      </w:pPr>
      <w:rPr>
        <w:rFonts w:ascii="Times New Roman" w:hAnsi="Times New Roman" w:hint="default"/>
      </w:rPr>
    </w:lvl>
    <w:lvl w:ilvl="1" w:tplc="423C676E" w:tentative="1">
      <w:start w:val="1"/>
      <w:numFmt w:val="bullet"/>
      <w:lvlText w:val="•"/>
      <w:lvlJc w:val="left"/>
      <w:pPr>
        <w:tabs>
          <w:tab w:val="num" w:pos="1440"/>
        </w:tabs>
        <w:ind w:left="1440" w:hanging="360"/>
      </w:pPr>
      <w:rPr>
        <w:rFonts w:ascii="Times New Roman" w:hAnsi="Times New Roman" w:hint="default"/>
      </w:rPr>
    </w:lvl>
    <w:lvl w:ilvl="2" w:tplc="61685CF4" w:tentative="1">
      <w:start w:val="1"/>
      <w:numFmt w:val="bullet"/>
      <w:lvlText w:val="•"/>
      <w:lvlJc w:val="left"/>
      <w:pPr>
        <w:tabs>
          <w:tab w:val="num" w:pos="2160"/>
        </w:tabs>
        <w:ind w:left="2160" w:hanging="360"/>
      </w:pPr>
      <w:rPr>
        <w:rFonts w:ascii="Times New Roman" w:hAnsi="Times New Roman" w:hint="default"/>
      </w:rPr>
    </w:lvl>
    <w:lvl w:ilvl="3" w:tplc="5FF83C2C" w:tentative="1">
      <w:start w:val="1"/>
      <w:numFmt w:val="bullet"/>
      <w:lvlText w:val="•"/>
      <w:lvlJc w:val="left"/>
      <w:pPr>
        <w:tabs>
          <w:tab w:val="num" w:pos="2880"/>
        </w:tabs>
        <w:ind w:left="2880" w:hanging="360"/>
      </w:pPr>
      <w:rPr>
        <w:rFonts w:ascii="Times New Roman" w:hAnsi="Times New Roman" w:hint="default"/>
      </w:rPr>
    </w:lvl>
    <w:lvl w:ilvl="4" w:tplc="BC8E27CC" w:tentative="1">
      <w:start w:val="1"/>
      <w:numFmt w:val="bullet"/>
      <w:lvlText w:val="•"/>
      <w:lvlJc w:val="left"/>
      <w:pPr>
        <w:tabs>
          <w:tab w:val="num" w:pos="3600"/>
        </w:tabs>
        <w:ind w:left="3600" w:hanging="360"/>
      </w:pPr>
      <w:rPr>
        <w:rFonts w:ascii="Times New Roman" w:hAnsi="Times New Roman" w:hint="default"/>
      </w:rPr>
    </w:lvl>
    <w:lvl w:ilvl="5" w:tplc="2F02B6AA" w:tentative="1">
      <w:start w:val="1"/>
      <w:numFmt w:val="bullet"/>
      <w:lvlText w:val="•"/>
      <w:lvlJc w:val="left"/>
      <w:pPr>
        <w:tabs>
          <w:tab w:val="num" w:pos="4320"/>
        </w:tabs>
        <w:ind w:left="4320" w:hanging="360"/>
      </w:pPr>
      <w:rPr>
        <w:rFonts w:ascii="Times New Roman" w:hAnsi="Times New Roman" w:hint="default"/>
      </w:rPr>
    </w:lvl>
    <w:lvl w:ilvl="6" w:tplc="2C4CB2DE" w:tentative="1">
      <w:start w:val="1"/>
      <w:numFmt w:val="bullet"/>
      <w:lvlText w:val="•"/>
      <w:lvlJc w:val="left"/>
      <w:pPr>
        <w:tabs>
          <w:tab w:val="num" w:pos="5040"/>
        </w:tabs>
        <w:ind w:left="5040" w:hanging="360"/>
      </w:pPr>
      <w:rPr>
        <w:rFonts w:ascii="Times New Roman" w:hAnsi="Times New Roman" w:hint="default"/>
      </w:rPr>
    </w:lvl>
    <w:lvl w:ilvl="7" w:tplc="7182E280" w:tentative="1">
      <w:start w:val="1"/>
      <w:numFmt w:val="bullet"/>
      <w:lvlText w:val="•"/>
      <w:lvlJc w:val="left"/>
      <w:pPr>
        <w:tabs>
          <w:tab w:val="num" w:pos="5760"/>
        </w:tabs>
        <w:ind w:left="5760" w:hanging="360"/>
      </w:pPr>
      <w:rPr>
        <w:rFonts w:ascii="Times New Roman" w:hAnsi="Times New Roman" w:hint="default"/>
      </w:rPr>
    </w:lvl>
    <w:lvl w:ilvl="8" w:tplc="F336FE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1A61F3"/>
    <w:multiLevelType w:val="hybridMultilevel"/>
    <w:tmpl w:val="BFC81316"/>
    <w:lvl w:ilvl="0" w:tplc="ABE86E68">
      <w:start w:val="1"/>
      <w:numFmt w:val="bullet"/>
      <w:lvlText w:val=""/>
      <w:lvlJc w:val="left"/>
      <w:pPr>
        <w:tabs>
          <w:tab w:val="num" w:pos="720"/>
        </w:tabs>
        <w:ind w:left="720" w:hanging="360"/>
      </w:pPr>
      <w:rPr>
        <w:rFonts w:ascii="Wingdings 3" w:hAnsi="Wingdings 3" w:hint="default"/>
      </w:rPr>
    </w:lvl>
    <w:lvl w:ilvl="1" w:tplc="20E081DC" w:tentative="1">
      <w:start w:val="1"/>
      <w:numFmt w:val="bullet"/>
      <w:lvlText w:val=""/>
      <w:lvlJc w:val="left"/>
      <w:pPr>
        <w:tabs>
          <w:tab w:val="num" w:pos="1440"/>
        </w:tabs>
        <w:ind w:left="1440" w:hanging="360"/>
      </w:pPr>
      <w:rPr>
        <w:rFonts w:ascii="Wingdings 3" w:hAnsi="Wingdings 3" w:hint="default"/>
      </w:rPr>
    </w:lvl>
    <w:lvl w:ilvl="2" w:tplc="3C4C87B6" w:tentative="1">
      <w:start w:val="1"/>
      <w:numFmt w:val="bullet"/>
      <w:lvlText w:val=""/>
      <w:lvlJc w:val="left"/>
      <w:pPr>
        <w:tabs>
          <w:tab w:val="num" w:pos="2160"/>
        </w:tabs>
        <w:ind w:left="2160" w:hanging="360"/>
      </w:pPr>
      <w:rPr>
        <w:rFonts w:ascii="Wingdings 3" w:hAnsi="Wingdings 3" w:hint="default"/>
      </w:rPr>
    </w:lvl>
    <w:lvl w:ilvl="3" w:tplc="C068E59C" w:tentative="1">
      <w:start w:val="1"/>
      <w:numFmt w:val="bullet"/>
      <w:lvlText w:val=""/>
      <w:lvlJc w:val="left"/>
      <w:pPr>
        <w:tabs>
          <w:tab w:val="num" w:pos="2880"/>
        </w:tabs>
        <w:ind w:left="2880" w:hanging="360"/>
      </w:pPr>
      <w:rPr>
        <w:rFonts w:ascii="Wingdings 3" w:hAnsi="Wingdings 3" w:hint="default"/>
      </w:rPr>
    </w:lvl>
    <w:lvl w:ilvl="4" w:tplc="52863FC4" w:tentative="1">
      <w:start w:val="1"/>
      <w:numFmt w:val="bullet"/>
      <w:lvlText w:val=""/>
      <w:lvlJc w:val="left"/>
      <w:pPr>
        <w:tabs>
          <w:tab w:val="num" w:pos="3600"/>
        </w:tabs>
        <w:ind w:left="3600" w:hanging="360"/>
      </w:pPr>
      <w:rPr>
        <w:rFonts w:ascii="Wingdings 3" w:hAnsi="Wingdings 3" w:hint="default"/>
      </w:rPr>
    </w:lvl>
    <w:lvl w:ilvl="5" w:tplc="D5D6356E" w:tentative="1">
      <w:start w:val="1"/>
      <w:numFmt w:val="bullet"/>
      <w:lvlText w:val=""/>
      <w:lvlJc w:val="left"/>
      <w:pPr>
        <w:tabs>
          <w:tab w:val="num" w:pos="4320"/>
        </w:tabs>
        <w:ind w:left="4320" w:hanging="360"/>
      </w:pPr>
      <w:rPr>
        <w:rFonts w:ascii="Wingdings 3" w:hAnsi="Wingdings 3" w:hint="default"/>
      </w:rPr>
    </w:lvl>
    <w:lvl w:ilvl="6" w:tplc="03203C7A" w:tentative="1">
      <w:start w:val="1"/>
      <w:numFmt w:val="bullet"/>
      <w:lvlText w:val=""/>
      <w:lvlJc w:val="left"/>
      <w:pPr>
        <w:tabs>
          <w:tab w:val="num" w:pos="5040"/>
        </w:tabs>
        <w:ind w:left="5040" w:hanging="360"/>
      </w:pPr>
      <w:rPr>
        <w:rFonts w:ascii="Wingdings 3" w:hAnsi="Wingdings 3" w:hint="default"/>
      </w:rPr>
    </w:lvl>
    <w:lvl w:ilvl="7" w:tplc="A394ED88" w:tentative="1">
      <w:start w:val="1"/>
      <w:numFmt w:val="bullet"/>
      <w:lvlText w:val=""/>
      <w:lvlJc w:val="left"/>
      <w:pPr>
        <w:tabs>
          <w:tab w:val="num" w:pos="5760"/>
        </w:tabs>
        <w:ind w:left="5760" w:hanging="360"/>
      </w:pPr>
      <w:rPr>
        <w:rFonts w:ascii="Wingdings 3" w:hAnsi="Wingdings 3" w:hint="default"/>
      </w:rPr>
    </w:lvl>
    <w:lvl w:ilvl="8" w:tplc="22C8D368" w:tentative="1">
      <w:start w:val="1"/>
      <w:numFmt w:val="bullet"/>
      <w:lvlText w:val=""/>
      <w:lvlJc w:val="left"/>
      <w:pPr>
        <w:tabs>
          <w:tab w:val="num" w:pos="6480"/>
        </w:tabs>
        <w:ind w:left="6480" w:hanging="360"/>
      </w:pPr>
      <w:rPr>
        <w:rFonts w:ascii="Wingdings 3" w:hAnsi="Wingdings 3" w:hint="default"/>
      </w:rPr>
    </w:lvl>
  </w:abstractNum>
  <w:abstractNum w:abstractNumId="7">
    <w:nsid w:val="47C10396"/>
    <w:multiLevelType w:val="hybridMultilevel"/>
    <w:tmpl w:val="77545F0E"/>
    <w:lvl w:ilvl="0" w:tplc="3558DEC4">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900133"/>
    <w:multiLevelType w:val="hybridMultilevel"/>
    <w:tmpl w:val="5290B70A"/>
    <w:lvl w:ilvl="0" w:tplc="3558DEC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447B27"/>
    <w:multiLevelType w:val="hybridMultilevel"/>
    <w:tmpl w:val="916A0EF0"/>
    <w:lvl w:ilvl="0" w:tplc="683E8906">
      <w:start w:val="1"/>
      <w:numFmt w:val="bullet"/>
      <w:lvlText w:val="•"/>
      <w:lvlJc w:val="left"/>
      <w:pPr>
        <w:tabs>
          <w:tab w:val="num" w:pos="720"/>
        </w:tabs>
        <w:ind w:left="720" w:hanging="360"/>
      </w:pPr>
      <w:rPr>
        <w:rFonts w:ascii="Arial" w:hAnsi="Arial" w:hint="default"/>
      </w:rPr>
    </w:lvl>
    <w:lvl w:ilvl="1" w:tplc="343C3414" w:tentative="1">
      <w:start w:val="1"/>
      <w:numFmt w:val="bullet"/>
      <w:lvlText w:val="•"/>
      <w:lvlJc w:val="left"/>
      <w:pPr>
        <w:tabs>
          <w:tab w:val="num" w:pos="1440"/>
        </w:tabs>
        <w:ind w:left="1440" w:hanging="360"/>
      </w:pPr>
      <w:rPr>
        <w:rFonts w:ascii="Arial" w:hAnsi="Arial" w:hint="default"/>
      </w:rPr>
    </w:lvl>
    <w:lvl w:ilvl="2" w:tplc="64FA4D64" w:tentative="1">
      <w:start w:val="1"/>
      <w:numFmt w:val="bullet"/>
      <w:lvlText w:val="•"/>
      <w:lvlJc w:val="left"/>
      <w:pPr>
        <w:tabs>
          <w:tab w:val="num" w:pos="2160"/>
        </w:tabs>
        <w:ind w:left="2160" w:hanging="360"/>
      </w:pPr>
      <w:rPr>
        <w:rFonts w:ascii="Arial" w:hAnsi="Arial" w:hint="default"/>
      </w:rPr>
    </w:lvl>
    <w:lvl w:ilvl="3" w:tplc="7EA88512" w:tentative="1">
      <w:start w:val="1"/>
      <w:numFmt w:val="bullet"/>
      <w:lvlText w:val="•"/>
      <w:lvlJc w:val="left"/>
      <w:pPr>
        <w:tabs>
          <w:tab w:val="num" w:pos="2880"/>
        </w:tabs>
        <w:ind w:left="2880" w:hanging="360"/>
      </w:pPr>
      <w:rPr>
        <w:rFonts w:ascii="Arial" w:hAnsi="Arial" w:hint="default"/>
      </w:rPr>
    </w:lvl>
    <w:lvl w:ilvl="4" w:tplc="6ADAC2A4" w:tentative="1">
      <w:start w:val="1"/>
      <w:numFmt w:val="bullet"/>
      <w:lvlText w:val="•"/>
      <w:lvlJc w:val="left"/>
      <w:pPr>
        <w:tabs>
          <w:tab w:val="num" w:pos="3600"/>
        </w:tabs>
        <w:ind w:left="3600" w:hanging="360"/>
      </w:pPr>
      <w:rPr>
        <w:rFonts w:ascii="Arial" w:hAnsi="Arial" w:hint="default"/>
      </w:rPr>
    </w:lvl>
    <w:lvl w:ilvl="5" w:tplc="A74A5DA6" w:tentative="1">
      <w:start w:val="1"/>
      <w:numFmt w:val="bullet"/>
      <w:lvlText w:val="•"/>
      <w:lvlJc w:val="left"/>
      <w:pPr>
        <w:tabs>
          <w:tab w:val="num" w:pos="4320"/>
        </w:tabs>
        <w:ind w:left="4320" w:hanging="360"/>
      </w:pPr>
      <w:rPr>
        <w:rFonts w:ascii="Arial" w:hAnsi="Arial" w:hint="default"/>
      </w:rPr>
    </w:lvl>
    <w:lvl w:ilvl="6" w:tplc="069499E4" w:tentative="1">
      <w:start w:val="1"/>
      <w:numFmt w:val="bullet"/>
      <w:lvlText w:val="•"/>
      <w:lvlJc w:val="left"/>
      <w:pPr>
        <w:tabs>
          <w:tab w:val="num" w:pos="5040"/>
        </w:tabs>
        <w:ind w:left="5040" w:hanging="360"/>
      </w:pPr>
      <w:rPr>
        <w:rFonts w:ascii="Arial" w:hAnsi="Arial" w:hint="default"/>
      </w:rPr>
    </w:lvl>
    <w:lvl w:ilvl="7" w:tplc="29168314" w:tentative="1">
      <w:start w:val="1"/>
      <w:numFmt w:val="bullet"/>
      <w:lvlText w:val="•"/>
      <w:lvlJc w:val="left"/>
      <w:pPr>
        <w:tabs>
          <w:tab w:val="num" w:pos="5760"/>
        </w:tabs>
        <w:ind w:left="5760" w:hanging="360"/>
      </w:pPr>
      <w:rPr>
        <w:rFonts w:ascii="Arial" w:hAnsi="Arial" w:hint="default"/>
      </w:rPr>
    </w:lvl>
    <w:lvl w:ilvl="8" w:tplc="364C64F2" w:tentative="1">
      <w:start w:val="1"/>
      <w:numFmt w:val="bullet"/>
      <w:lvlText w:val="•"/>
      <w:lvlJc w:val="left"/>
      <w:pPr>
        <w:tabs>
          <w:tab w:val="num" w:pos="6480"/>
        </w:tabs>
        <w:ind w:left="6480" w:hanging="360"/>
      </w:pPr>
      <w:rPr>
        <w:rFonts w:ascii="Arial" w:hAnsi="Arial" w:hint="default"/>
      </w:rPr>
    </w:lvl>
  </w:abstractNum>
  <w:abstractNum w:abstractNumId="10">
    <w:nsid w:val="55DE6251"/>
    <w:multiLevelType w:val="hybridMultilevel"/>
    <w:tmpl w:val="F83466CA"/>
    <w:lvl w:ilvl="0" w:tplc="BC26818A">
      <w:start w:val="1"/>
      <w:numFmt w:val="bullet"/>
      <w:lvlText w:val=""/>
      <w:lvlJc w:val="left"/>
      <w:pPr>
        <w:tabs>
          <w:tab w:val="num" w:pos="720"/>
        </w:tabs>
        <w:ind w:left="720" w:hanging="360"/>
      </w:pPr>
      <w:rPr>
        <w:rFonts w:ascii="Wingdings 3" w:hAnsi="Wingdings 3" w:hint="default"/>
      </w:rPr>
    </w:lvl>
    <w:lvl w:ilvl="1" w:tplc="23F494E2" w:tentative="1">
      <w:start w:val="1"/>
      <w:numFmt w:val="bullet"/>
      <w:lvlText w:val=""/>
      <w:lvlJc w:val="left"/>
      <w:pPr>
        <w:tabs>
          <w:tab w:val="num" w:pos="1440"/>
        </w:tabs>
        <w:ind w:left="1440" w:hanging="360"/>
      </w:pPr>
      <w:rPr>
        <w:rFonts w:ascii="Wingdings 3" w:hAnsi="Wingdings 3" w:hint="default"/>
      </w:rPr>
    </w:lvl>
    <w:lvl w:ilvl="2" w:tplc="0B401492" w:tentative="1">
      <w:start w:val="1"/>
      <w:numFmt w:val="bullet"/>
      <w:lvlText w:val=""/>
      <w:lvlJc w:val="left"/>
      <w:pPr>
        <w:tabs>
          <w:tab w:val="num" w:pos="2160"/>
        </w:tabs>
        <w:ind w:left="2160" w:hanging="360"/>
      </w:pPr>
      <w:rPr>
        <w:rFonts w:ascii="Wingdings 3" w:hAnsi="Wingdings 3" w:hint="default"/>
      </w:rPr>
    </w:lvl>
    <w:lvl w:ilvl="3" w:tplc="74D44A06" w:tentative="1">
      <w:start w:val="1"/>
      <w:numFmt w:val="bullet"/>
      <w:lvlText w:val=""/>
      <w:lvlJc w:val="left"/>
      <w:pPr>
        <w:tabs>
          <w:tab w:val="num" w:pos="2880"/>
        </w:tabs>
        <w:ind w:left="2880" w:hanging="360"/>
      </w:pPr>
      <w:rPr>
        <w:rFonts w:ascii="Wingdings 3" w:hAnsi="Wingdings 3" w:hint="default"/>
      </w:rPr>
    </w:lvl>
    <w:lvl w:ilvl="4" w:tplc="17380970" w:tentative="1">
      <w:start w:val="1"/>
      <w:numFmt w:val="bullet"/>
      <w:lvlText w:val=""/>
      <w:lvlJc w:val="left"/>
      <w:pPr>
        <w:tabs>
          <w:tab w:val="num" w:pos="3600"/>
        </w:tabs>
        <w:ind w:left="3600" w:hanging="360"/>
      </w:pPr>
      <w:rPr>
        <w:rFonts w:ascii="Wingdings 3" w:hAnsi="Wingdings 3" w:hint="default"/>
      </w:rPr>
    </w:lvl>
    <w:lvl w:ilvl="5" w:tplc="59BCD7C6" w:tentative="1">
      <w:start w:val="1"/>
      <w:numFmt w:val="bullet"/>
      <w:lvlText w:val=""/>
      <w:lvlJc w:val="left"/>
      <w:pPr>
        <w:tabs>
          <w:tab w:val="num" w:pos="4320"/>
        </w:tabs>
        <w:ind w:left="4320" w:hanging="360"/>
      </w:pPr>
      <w:rPr>
        <w:rFonts w:ascii="Wingdings 3" w:hAnsi="Wingdings 3" w:hint="default"/>
      </w:rPr>
    </w:lvl>
    <w:lvl w:ilvl="6" w:tplc="882A294A" w:tentative="1">
      <w:start w:val="1"/>
      <w:numFmt w:val="bullet"/>
      <w:lvlText w:val=""/>
      <w:lvlJc w:val="left"/>
      <w:pPr>
        <w:tabs>
          <w:tab w:val="num" w:pos="5040"/>
        </w:tabs>
        <w:ind w:left="5040" w:hanging="360"/>
      </w:pPr>
      <w:rPr>
        <w:rFonts w:ascii="Wingdings 3" w:hAnsi="Wingdings 3" w:hint="default"/>
      </w:rPr>
    </w:lvl>
    <w:lvl w:ilvl="7" w:tplc="78E67B32" w:tentative="1">
      <w:start w:val="1"/>
      <w:numFmt w:val="bullet"/>
      <w:lvlText w:val=""/>
      <w:lvlJc w:val="left"/>
      <w:pPr>
        <w:tabs>
          <w:tab w:val="num" w:pos="5760"/>
        </w:tabs>
        <w:ind w:left="5760" w:hanging="360"/>
      </w:pPr>
      <w:rPr>
        <w:rFonts w:ascii="Wingdings 3" w:hAnsi="Wingdings 3" w:hint="default"/>
      </w:rPr>
    </w:lvl>
    <w:lvl w:ilvl="8" w:tplc="96F60104" w:tentative="1">
      <w:start w:val="1"/>
      <w:numFmt w:val="bullet"/>
      <w:lvlText w:val=""/>
      <w:lvlJc w:val="left"/>
      <w:pPr>
        <w:tabs>
          <w:tab w:val="num" w:pos="6480"/>
        </w:tabs>
        <w:ind w:left="6480" w:hanging="360"/>
      </w:pPr>
      <w:rPr>
        <w:rFonts w:ascii="Wingdings 3" w:hAnsi="Wingdings 3" w:hint="default"/>
      </w:rPr>
    </w:lvl>
  </w:abstractNum>
  <w:abstractNum w:abstractNumId="11">
    <w:nsid w:val="57744351"/>
    <w:multiLevelType w:val="hybridMultilevel"/>
    <w:tmpl w:val="E4CE5F98"/>
    <w:lvl w:ilvl="0" w:tplc="A808AE9A">
      <w:start w:val="1"/>
      <w:numFmt w:val="bullet"/>
      <w:lvlText w:val=""/>
      <w:lvlJc w:val="left"/>
      <w:pPr>
        <w:tabs>
          <w:tab w:val="num" w:pos="720"/>
        </w:tabs>
        <w:ind w:left="720" w:hanging="360"/>
      </w:pPr>
      <w:rPr>
        <w:rFonts w:ascii="Wingdings" w:hAnsi="Wingdings" w:hint="default"/>
      </w:rPr>
    </w:lvl>
    <w:lvl w:ilvl="1" w:tplc="CC383EC8" w:tentative="1">
      <w:start w:val="1"/>
      <w:numFmt w:val="bullet"/>
      <w:lvlText w:val=""/>
      <w:lvlJc w:val="left"/>
      <w:pPr>
        <w:tabs>
          <w:tab w:val="num" w:pos="1440"/>
        </w:tabs>
        <w:ind w:left="1440" w:hanging="360"/>
      </w:pPr>
      <w:rPr>
        <w:rFonts w:ascii="Wingdings" w:hAnsi="Wingdings" w:hint="default"/>
      </w:rPr>
    </w:lvl>
    <w:lvl w:ilvl="2" w:tplc="F5508F8E" w:tentative="1">
      <w:start w:val="1"/>
      <w:numFmt w:val="bullet"/>
      <w:lvlText w:val=""/>
      <w:lvlJc w:val="left"/>
      <w:pPr>
        <w:tabs>
          <w:tab w:val="num" w:pos="2160"/>
        </w:tabs>
        <w:ind w:left="2160" w:hanging="360"/>
      </w:pPr>
      <w:rPr>
        <w:rFonts w:ascii="Wingdings" w:hAnsi="Wingdings" w:hint="default"/>
      </w:rPr>
    </w:lvl>
    <w:lvl w:ilvl="3" w:tplc="C97E6D3A" w:tentative="1">
      <w:start w:val="1"/>
      <w:numFmt w:val="bullet"/>
      <w:lvlText w:val=""/>
      <w:lvlJc w:val="left"/>
      <w:pPr>
        <w:tabs>
          <w:tab w:val="num" w:pos="2880"/>
        </w:tabs>
        <w:ind w:left="2880" w:hanging="360"/>
      </w:pPr>
      <w:rPr>
        <w:rFonts w:ascii="Wingdings" w:hAnsi="Wingdings" w:hint="default"/>
      </w:rPr>
    </w:lvl>
    <w:lvl w:ilvl="4" w:tplc="ECD64B4E" w:tentative="1">
      <w:start w:val="1"/>
      <w:numFmt w:val="bullet"/>
      <w:lvlText w:val=""/>
      <w:lvlJc w:val="left"/>
      <w:pPr>
        <w:tabs>
          <w:tab w:val="num" w:pos="3600"/>
        </w:tabs>
        <w:ind w:left="3600" w:hanging="360"/>
      </w:pPr>
      <w:rPr>
        <w:rFonts w:ascii="Wingdings" w:hAnsi="Wingdings" w:hint="default"/>
      </w:rPr>
    </w:lvl>
    <w:lvl w:ilvl="5" w:tplc="69705F8C" w:tentative="1">
      <w:start w:val="1"/>
      <w:numFmt w:val="bullet"/>
      <w:lvlText w:val=""/>
      <w:lvlJc w:val="left"/>
      <w:pPr>
        <w:tabs>
          <w:tab w:val="num" w:pos="4320"/>
        </w:tabs>
        <w:ind w:left="4320" w:hanging="360"/>
      </w:pPr>
      <w:rPr>
        <w:rFonts w:ascii="Wingdings" w:hAnsi="Wingdings" w:hint="default"/>
      </w:rPr>
    </w:lvl>
    <w:lvl w:ilvl="6" w:tplc="EA1007FA" w:tentative="1">
      <w:start w:val="1"/>
      <w:numFmt w:val="bullet"/>
      <w:lvlText w:val=""/>
      <w:lvlJc w:val="left"/>
      <w:pPr>
        <w:tabs>
          <w:tab w:val="num" w:pos="5040"/>
        </w:tabs>
        <w:ind w:left="5040" w:hanging="360"/>
      </w:pPr>
      <w:rPr>
        <w:rFonts w:ascii="Wingdings" w:hAnsi="Wingdings" w:hint="default"/>
      </w:rPr>
    </w:lvl>
    <w:lvl w:ilvl="7" w:tplc="81841248" w:tentative="1">
      <w:start w:val="1"/>
      <w:numFmt w:val="bullet"/>
      <w:lvlText w:val=""/>
      <w:lvlJc w:val="left"/>
      <w:pPr>
        <w:tabs>
          <w:tab w:val="num" w:pos="5760"/>
        </w:tabs>
        <w:ind w:left="5760" w:hanging="360"/>
      </w:pPr>
      <w:rPr>
        <w:rFonts w:ascii="Wingdings" w:hAnsi="Wingdings" w:hint="default"/>
      </w:rPr>
    </w:lvl>
    <w:lvl w:ilvl="8" w:tplc="B03209CC" w:tentative="1">
      <w:start w:val="1"/>
      <w:numFmt w:val="bullet"/>
      <w:lvlText w:val=""/>
      <w:lvlJc w:val="left"/>
      <w:pPr>
        <w:tabs>
          <w:tab w:val="num" w:pos="6480"/>
        </w:tabs>
        <w:ind w:left="6480" w:hanging="360"/>
      </w:pPr>
      <w:rPr>
        <w:rFonts w:ascii="Wingdings" w:hAnsi="Wingdings" w:hint="default"/>
      </w:rPr>
    </w:lvl>
  </w:abstractNum>
  <w:abstractNum w:abstractNumId="12">
    <w:nsid w:val="5BDB341B"/>
    <w:multiLevelType w:val="hybridMultilevel"/>
    <w:tmpl w:val="C71ABB86"/>
    <w:lvl w:ilvl="0" w:tplc="56989752">
      <w:start w:val="1"/>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8324C"/>
    <w:multiLevelType w:val="hybridMultilevel"/>
    <w:tmpl w:val="96722E96"/>
    <w:lvl w:ilvl="0" w:tplc="8B9EABA6">
      <w:start w:val="1"/>
      <w:numFmt w:val="bullet"/>
      <w:lvlText w:val=""/>
      <w:lvlJc w:val="left"/>
      <w:pPr>
        <w:tabs>
          <w:tab w:val="num" w:pos="720"/>
        </w:tabs>
        <w:ind w:left="720" w:hanging="360"/>
      </w:pPr>
      <w:rPr>
        <w:rFonts w:ascii="Wingdings 3" w:hAnsi="Wingdings 3" w:hint="default"/>
      </w:rPr>
    </w:lvl>
    <w:lvl w:ilvl="1" w:tplc="803E2B9A" w:tentative="1">
      <w:start w:val="1"/>
      <w:numFmt w:val="bullet"/>
      <w:lvlText w:val=""/>
      <w:lvlJc w:val="left"/>
      <w:pPr>
        <w:tabs>
          <w:tab w:val="num" w:pos="1440"/>
        </w:tabs>
        <w:ind w:left="1440" w:hanging="360"/>
      </w:pPr>
      <w:rPr>
        <w:rFonts w:ascii="Wingdings 3" w:hAnsi="Wingdings 3" w:hint="default"/>
      </w:rPr>
    </w:lvl>
    <w:lvl w:ilvl="2" w:tplc="16122214" w:tentative="1">
      <w:start w:val="1"/>
      <w:numFmt w:val="bullet"/>
      <w:lvlText w:val=""/>
      <w:lvlJc w:val="left"/>
      <w:pPr>
        <w:tabs>
          <w:tab w:val="num" w:pos="2160"/>
        </w:tabs>
        <w:ind w:left="2160" w:hanging="360"/>
      </w:pPr>
      <w:rPr>
        <w:rFonts w:ascii="Wingdings 3" w:hAnsi="Wingdings 3" w:hint="default"/>
      </w:rPr>
    </w:lvl>
    <w:lvl w:ilvl="3" w:tplc="AB58E3E4" w:tentative="1">
      <w:start w:val="1"/>
      <w:numFmt w:val="bullet"/>
      <w:lvlText w:val=""/>
      <w:lvlJc w:val="left"/>
      <w:pPr>
        <w:tabs>
          <w:tab w:val="num" w:pos="2880"/>
        </w:tabs>
        <w:ind w:left="2880" w:hanging="360"/>
      </w:pPr>
      <w:rPr>
        <w:rFonts w:ascii="Wingdings 3" w:hAnsi="Wingdings 3" w:hint="default"/>
      </w:rPr>
    </w:lvl>
    <w:lvl w:ilvl="4" w:tplc="4670C0EC" w:tentative="1">
      <w:start w:val="1"/>
      <w:numFmt w:val="bullet"/>
      <w:lvlText w:val=""/>
      <w:lvlJc w:val="left"/>
      <w:pPr>
        <w:tabs>
          <w:tab w:val="num" w:pos="3600"/>
        </w:tabs>
        <w:ind w:left="3600" w:hanging="360"/>
      </w:pPr>
      <w:rPr>
        <w:rFonts w:ascii="Wingdings 3" w:hAnsi="Wingdings 3" w:hint="default"/>
      </w:rPr>
    </w:lvl>
    <w:lvl w:ilvl="5" w:tplc="A1D4F3FC" w:tentative="1">
      <w:start w:val="1"/>
      <w:numFmt w:val="bullet"/>
      <w:lvlText w:val=""/>
      <w:lvlJc w:val="left"/>
      <w:pPr>
        <w:tabs>
          <w:tab w:val="num" w:pos="4320"/>
        </w:tabs>
        <w:ind w:left="4320" w:hanging="360"/>
      </w:pPr>
      <w:rPr>
        <w:rFonts w:ascii="Wingdings 3" w:hAnsi="Wingdings 3" w:hint="default"/>
      </w:rPr>
    </w:lvl>
    <w:lvl w:ilvl="6" w:tplc="CDCE0372" w:tentative="1">
      <w:start w:val="1"/>
      <w:numFmt w:val="bullet"/>
      <w:lvlText w:val=""/>
      <w:lvlJc w:val="left"/>
      <w:pPr>
        <w:tabs>
          <w:tab w:val="num" w:pos="5040"/>
        </w:tabs>
        <w:ind w:left="5040" w:hanging="360"/>
      </w:pPr>
      <w:rPr>
        <w:rFonts w:ascii="Wingdings 3" w:hAnsi="Wingdings 3" w:hint="default"/>
      </w:rPr>
    </w:lvl>
    <w:lvl w:ilvl="7" w:tplc="673283EA" w:tentative="1">
      <w:start w:val="1"/>
      <w:numFmt w:val="bullet"/>
      <w:lvlText w:val=""/>
      <w:lvlJc w:val="left"/>
      <w:pPr>
        <w:tabs>
          <w:tab w:val="num" w:pos="5760"/>
        </w:tabs>
        <w:ind w:left="5760" w:hanging="360"/>
      </w:pPr>
      <w:rPr>
        <w:rFonts w:ascii="Wingdings 3" w:hAnsi="Wingdings 3" w:hint="default"/>
      </w:rPr>
    </w:lvl>
    <w:lvl w:ilvl="8" w:tplc="0C546ED6" w:tentative="1">
      <w:start w:val="1"/>
      <w:numFmt w:val="bullet"/>
      <w:lvlText w:val=""/>
      <w:lvlJc w:val="left"/>
      <w:pPr>
        <w:tabs>
          <w:tab w:val="num" w:pos="6480"/>
        </w:tabs>
        <w:ind w:left="6480" w:hanging="360"/>
      </w:pPr>
      <w:rPr>
        <w:rFonts w:ascii="Wingdings 3" w:hAnsi="Wingdings 3" w:hint="default"/>
      </w:rPr>
    </w:lvl>
  </w:abstractNum>
  <w:abstractNum w:abstractNumId="14">
    <w:nsid w:val="638D7065"/>
    <w:multiLevelType w:val="hybridMultilevel"/>
    <w:tmpl w:val="6A5853B6"/>
    <w:lvl w:ilvl="0" w:tplc="A7C2368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555665"/>
    <w:multiLevelType w:val="hybridMultilevel"/>
    <w:tmpl w:val="C2AE457C"/>
    <w:lvl w:ilvl="0" w:tplc="3558DEC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1E8304B"/>
    <w:multiLevelType w:val="hybridMultilevel"/>
    <w:tmpl w:val="D7A8DFCE"/>
    <w:lvl w:ilvl="0" w:tplc="3558DEC4">
      <w:numFmt w:val="bullet"/>
      <w:lvlText w:val="-"/>
      <w:lvlJc w:val="left"/>
      <w:pPr>
        <w:ind w:left="360" w:hanging="360"/>
      </w:pPr>
      <w:rPr>
        <w:rFonts w:ascii="Calibri" w:eastAsia="Times New Roman"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726B357E"/>
    <w:multiLevelType w:val="hybridMultilevel"/>
    <w:tmpl w:val="A63E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CE6565"/>
    <w:multiLevelType w:val="hybridMultilevel"/>
    <w:tmpl w:val="1A7E96F2"/>
    <w:lvl w:ilvl="0" w:tplc="3558DEC4">
      <w:numFmt w:val="bullet"/>
      <w:lvlText w:val="-"/>
      <w:lvlJc w:val="left"/>
      <w:pPr>
        <w:tabs>
          <w:tab w:val="num" w:pos="720"/>
        </w:tabs>
        <w:ind w:left="720" w:hanging="360"/>
      </w:pPr>
      <w:rPr>
        <w:rFonts w:ascii="Calibri" w:eastAsia="Times New Roman" w:hAnsi="Calibri" w:cs="Arial" w:hint="default"/>
      </w:rPr>
    </w:lvl>
    <w:lvl w:ilvl="1" w:tplc="63FC110C" w:tentative="1">
      <w:start w:val="1"/>
      <w:numFmt w:val="bullet"/>
      <w:lvlText w:val=""/>
      <w:lvlJc w:val="left"/>
      <w:pPr>
        <w:tabs>
          <w:tab w:val="num" w:pos="1440"/>
        </w:tabs>
        <w:ind w:left="1440" w:hanging="360"/>
      </w:pPr>
      <w:rPr>
        <w:rFonts w:ascii="Wingdings 3" w:hAnsi="Wingdings 3" w:hint="default"/>
      </w:rPr>
    </w:lvl>
    <w:lvl w:ilvl="2" w:tplc="479EFA94" w:tentative="1">
      <w:start w:val="1"/>
      <w:numFmt w:val="bullet"/>
      <w:lvlText w:val=""/>
      <w:lvlJc w:val="left"/>
      <w:pPr>
        <w:tabs>
          <w:tab w:val="num" w:pos="2160"/>
        </w:tabs>
        <w:ind w:left="2160" w:hanging="360"/>
      </w:pPr>
      <w:rPr>
        <w:rFonts w:ascii="Wingdings 3" w:hAnsi="Wingdings 3" w:hint="default"/>
      </w:rPr>
    </w:lvl>
    <w:lvl w:ilvl="3" w:tplc="C59EC21C" w:tentative="1">
      <w:start w:val="1"/>
      <w:numFmt w:val="bullet"/>
      <w:lvlText w:val=""/>
      <w:lvlJc w:val="left"/>
      <w:pPr>
        <w:tabs>
          <w:tab w:val="num" w:pos="2880"/>
        </w:tabs>
        <w:ind w:left="2880" w:hanging="360"/>
      </w:pPr>
      <w:rPr>
        <w:rFonts w:ascii="Wingdings 3" w:hAnsi="Wingdings 3" w:hint="default"/>
      </w:rPr>
    </w:lvl>
    <w:lvl w:ilvl="4" w:tplc="33164332" w:tentative="1">
      <w:start w:val="1"/>
      <w:numFmt w:val="bullet"/>
      <w:lvlText w:val=""/>
      <w:lvlJc w:val="left"/>
      <w:pPr>
        <w:tabs>
          <w:tab w:val="num" w:pos="3600"/>
        </w:tabs>
        <w:ind w:left="3600" w:hanging="360"/>
      </w:pPr>
      <w:rPr>
        <w:rFonts w:ascii="Wingdings 3" w:hAnsi="Wingdings 3" w:hint="default"/>
      </w:rPr>
    </w:lvl>
    <w:lvl w:ilvl="5" w:tplc="6A06EB4C" w:tentative="1">
      <w:start w:val="1"/>
      <w:numFmt w:val="bullet"/>
      <w:lvlText w:val=""/>
      <w:lvlJc w:val="left"/>
      <w:pPr>
        <w:tabs>
          <w:tab w:val="num" w:pos="4320"/>
        </w:tabs>
        <w:ind w:left="4320" w:hanging="360"/>
      </w:pPr>
      <w:rPr>
        <w:rFonts w:ascii="Wingdings 3" w:hAnsi="Wingdings 3" w:hint="default"/>
      </w:rPr>
    </w:lvl>
    <w:lvl w:ilvl="6" w:tplc="77E89FFC" w:tentative="1">
      <w:start w:val="1"/>
      <w:numFmt w:val="bullet"/>
      <w:lvlText w:val=""/>
      <w:lvlJc w:val="left"/>
      <w:pPr>
        <w:tabs>
          <w:tab w:val="num" w:pos="5040"/>
        </w:tabs>
        <w:ind w:left="5040" w:hanging="360"/>
      </w:pPr>
      <w:rPr>
        <w:rFonts w:ascii="Wingdings 3" w:hAnsi="Wingdings 3" w:hint="default"/>
      </w:rPr>
    </w:lvl>
    <w:lvl w:ilvl="7" w:tplc="28DC00A0" w:tentative="1">
      <w:start w:val="1"/>
      <w:numFmt w:val="bullet"/>
      <w:lvlText w:val=""/>
      <w:lvlJc w:val="left"/>
      <w:pPr>
        <w:tabs>
          <w:tab w:val="num" w:pos="5760"/>
        </w:tabs>
        <w:ind w:left="5760" w:hanging="360"/>
      </w:pPr>
      <w:rPr>
        <w:rFonts w:ascii="Wingdings 3" w:hAnsi="Wingdings 3" w:hint="default"/>
      </w:rPr>
    </w:lvl>
    <w:lvl w:ilvl="8" w:tplc="6D7C8718" w:tentative="1">
      <w:start w:val="1"/>
      <w:numFmt w:val="bullet"/>
      <w:lvlText w:val=""/>
      <w:lvlJc w:val="left"/>
      <w:pPr>
        <w:tabs>
          <w:tab w:val="num" w:pos="6480"/>
        </w:tabs>
        <w:ind w:left="6480" w:hanging="360"/>
      </w:pPr>
      <w:rPr>
        <w:rFonts w:ascii="Wingdings 3" w:hAnsi="Wingdings 3" w:hint="default"/>
      </w:rPr>
    </w:lvl>
  </w:abstractNum>
  <w:abstractNum w:abstractNumId="19">
    <w:nsid w:val="75CC74FF"/>
    <w:multiLevelType w:val="hybridMultilevel"/>
    <w:tmpl w:val="623CFD12"/>
    <w:lvl w:ilvl="0" w:tplc="323EC7C6">
      <w:start w:val="1"/>
      <w:numFmt w:val="bullet"/>
      <w:lvlText w:val="•"/>
      <w:lvlJc w:val="left"/>
      <w:pPr>
        <w:tabs>
          <w:tab w:val="num" w:pos="720"/>
        </w:tabs>
        <w:ind w:left="720" w:hanging="360"/>
      </w:pPr>
      <w:rPr>
        <w:rFonts w:ascii="Arial" w:hAnsi="Arial" w:hint="default"/>
      </w:rPr>
    </w:lvl>
    <w:lvl w:ilvl="1" w:tplc="854C32BA">
      <w:start w:val="1"/>
      <w:numFmt w:val="bullet"/>
      <w:lvlText w:val="•"/>
      <w:lvlJc w:val="left"/>
      <w:pPr>
        <w:tabs>
          <w:tab w:val="num" w:pos="1440"/>
        </w:tabs>
        <w:ind w:left="1440" w:hanging="360"/>
      </w:pPr>
      <w:rPr>
        <w:rFonts w:ascii="Arial" w:hAnsi="Arial" w:hint="default"/>
      </w:rPr>
    </w:lvl>
    <w:lvl w:ilvl="2" w:tplc="586ED6A2" w:tentative="1">
      <w:start w:val="1"/>
      <w:numFmt w:val="bullet"/>
      <w:lvlText w:val="•"/>
      <w:lvlJc w:val="left"/>
      <w:pPr>
        <w:tabs>
          <w:tab w:val="num" w:pos="2160"/>
        </w:tabs>
        <w:ind w:left="2160" w:hanging="360"/>
      </w:pPr>
      <w:rPr>
        <w:rFonts w:ascii="Arial" w:hAnsi="Arial" w:hint="default"/>
      </w:rPr>
    </w:lvl>
    <w:lvl w:ilvl="3" w:tplc="9F24AF2C" w:tentative="1">
      <w:start w:val="1"/>
      <w:numFmt w:val="bullet"/>
      <w:lvlText w:val="•"/>
      <w:lvlJc w:val="left"/>
      <w:pPr>
        <w:tabs>
          <w:tab w:val="num" w:pos="2880"/>
        </w:tabs>
        <w:ind w:left="2880" w:hanging="360"/>
      </w:pPr>
      <w:rPr>
        <w:rFonts w:ascii="Arial" w:hAnsi="Arial" w:hint="default"/>
      </w:rPr>
    </w:lvl>
    <w:lvl w:ilvl="4" w:tplc="9AD09A4C" w:tentative="1">
      <w:start w:val="1"/>
      <w:numFmt w:val="bullet"/>
      <w:lvlText w:val="•"/>
      <w:lvlJc w:val="left"/>
      <w:pPr>
        <w:tabs>
          <w:tab w:val="num" w:pos="3600"/>
        </w:tabs>
        <w:ind w:left="3600" w:hanging="360"/>
      </w:pPr>
      <w:rPr>
        <w:rFonts w:ascii="Arial" w:hAnsi="Arial" w:hint="default"/>
      </w:rPr>
    </w:lvl>
    <w:lvl w:ilvl="5" w:tplc="ED1856F0" w:tentative="1">
      <w:start w:val="1"/>
      <w:numFmt w:val="bullet"/>
      <w:lvlText w:val="•"/>
      <w:lvlJc w:val="left"/>
      <w:pPr>
        <w:tabs>
          <w:tab w:val="num" w:pos="4320"/>
        </w:tabs>
        <w:ind w:left="4320" w:hanging="360"/>
      </w:pPr>
      <w:rPr>
        <w:rFonts w:ascii="Arial" w:hAnsi="Arial" w:hint="default"/>
      </w:rPr>
    </w:lvl>
    <w:lvl w:ilvl="6" w:tplc="B4AA90FC" w:tentative="1">
      <w:start w:val="1"/>
      <w:numFmt w:val="bullet"/>
      <w:lvlText w:val="•"/>
      <w:lvlJc w:val="left"/>
      <w:pPr>
        <w:tabs>
          <w:tab w:val="num" w:pos="5040"/>
        </w:tabs>
        <w:ind w:left="5040" w:hanging="360"/>
      </w:pPr>
      <w:rPr>
        <w:rFonts w:ascii="Arial" w:hAnsi="Arial" w:hint="default"/>
      </w:rPr>
    </w:lvl>
    <w:lvl w:ilvl="7" w:tplc="A98ABF5A" w:tentative="1">
      <w:start w:val="1"/>
      <w:numFmt w:val="bullet"/>
      <w:lvlText w:val="•"/>
      <w:lvlJc w:val="left"/>
      <w:pPr>
        <w:tabs>
          <w:tab w:val="num" w:pos="5760"/>
        </w:tabs>
        <w:ind w:left="5760" w:hanging="360"/>
      </w:pPr>
      <w:rPr>
        <w:rFonts w:ascii="Arial" w:hAnsi="Arial" w:hint="default"/>
      </w:rPr>
    </w:lvl>
    <w:lvl w:ilvl="8" w:tplc="562C6968" w:tentative="1">
      <w:start w:val="1"/>
      <w:numFmt w:val="bullet"/>
      <w:lvlText w:val="•"/>
      <w:lvlJc w:val="left"/>
      <w:pPr>
        <w:tabs>
          <w:tab w:val="num" w:pos="6480"/>
        </w:tabs>
        <w:ind w:left="6480" w:hanging="360"/>
      </w:pPr>
      <w:rPr>
        <w:rFonts w:ascii="Arial" w:hAnsi="Arial" w:hint="default"/>
      </w:rPr>
    </w:lvl>
  </w:abstractNum>
  <w:abstractNum w:abstractNumId="20">
    <w:nsid w:val="7A155625"/>
    <w:multiLevelType w:val="hybridMultilevel"/>
    <w:tmpl w:val="F9A25E98"/>
    <w:lvl w:ilvl="0" w:tplc="404E7250">
      <w:numFmt w:val="bullet"/>
      <w:lvlText w:val="-"/>
      <w:lvlJc w:val="left"/>
      <w:pPr>
        <w:ind w:left="1518" w:hanging="810"/>
      </w:pPr>
      <w:rPr>
        <w:rFonts w:ascii="Calibri" w:eastAsia="Calibri" w:hAnsi="Calibri" w:cs="Arial" w:hint="default"/>
        <w:color w:val="2222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7CB92134"/>
    <w:multiLevelType w:val="hybridMultilevel"/>
    <w:tmpl w:val="0D0E10EE"/>
    <w:lvl w:ilvl="0" w:tplc="DE7E492C">
      <w:start w:val="1"/>
      <w:numFmt w:val="bullet"/>
      <w:lvlText w:val="•"/>
      <w:lvlJc w:val="left"/>
      <w:pPr>
        <w:tabs>
          <w:tab w:val="num" w:pos="720"/>
        </w:tabs>
        <w:ind w:left="720" w:hanging="360"/>
      </w:pPr>
      <w:rPr>
        <w:rFonts w:ascii="Arial" w:hAnsi="Arial" w:hint="default"/>
      </w:rPr>
    </w:lvl>
    <w:lvl w:ilvl="1" w:tplc="A7AE6E28" w:tentative="1">
      <w:start w:val="1"/>
      <w:numFmt w:val="bullet"/>
      <w:lvlText w:val="•"/>
      <w:lvlJc w:val="left"/>
      <w:pPr>
        <w:tabs>
          <w:tab w:val="num" w:pos="1440"/>
        </w:tabs>
        <w:ind w:left="1440" w:hanging="360"/>
      </w:pPr>
      <w:rPr>
        <w:rFonts w:ascii="Arial" w:hAnsi="Arial" w:hint="default"/>
      </w:rPr>
    </w:lvl>
    <w:lvl w:ilvl="2" w:tplc="8DF2F694" w:tentative="1">
      <w:start w:val="1"/>
      <w:numFmt w:val="bullet"/>
      <w:lvlText w:val="•"/>
      <w:lvlJc w:val="left"/>
      <w:pPr>
        <w:tabs>
          <w:tab w:val="num" w:pos="2160"/>
        </w:tabs>
        <w:ind w:left="2160" w:hanging="360"/>
      </w:pPr>
      <w:rPr>
        <w:rFonts w:ascii="Arial" w:hAnsi="Arial" w:hint="default"/>
      </w:rPr>
    </w:lvl>
    <w:lvl w:ilvl="3" w:tplc="343658B2" w:tentative="1">
      <w:start w:val="1"/>
      <w:numFmt w:val="bullet"/>
      <w:lvlText w:val="•"/>
      <w:lvlJc w:val="left"/>
      <w:pPr>
        <w:tabs>
          <w:tab w:val="num" w:pos="2880"/>
        </w:tabs>
        <w:ind w:left="2880" w:hanging="360"/>
      </w:pPr>
      <w:rPr>
        <w:rFonts w:ascii="Arial" w:hAnsi="Arial" w:hint="default"/>
      </w:rPr>
    </w:lvl>
    <w:lvl w:ilvl="4" w:tplc="2CC4A698" w:tentative="1">
      <w:start w:val="1"/>
      <w:numFmt w:val="bullet"/>
      <w:lvlText w:val="•"/>
      <w:lvlJc w:val="left"/>
      <w:pPr>
        <w:tabs>
          <w:tab w:val="num" w:pos="3600"/>
        </w:tabs>
        <w:ind w:left="3600" w:hanging="360"/>
      </w:pPr>
      <w:rPr>
        <w:rFonts w:ascii="Arial" w:hAnsi="Arial" w:hint="default"/>
      </w:rPr>
    </w:lvl>
    <w:lvl w:ilvl="5" w:tplc="A84C0FB8" w:tentative="1">
      <w:start w:val="1"/>
      <w:numFmt w:val="bullet"/>
      <w:lvlText w:val="•"/>
      <w:lvlJc w:val="left"/>
      <w:pPr>
        <w:tabs>
          <w:tab w:val="num" w:pos="4320"/>
        </w:tabs>
        <w:ind w:left="4320" w:hanging="360"/>
      </w:pPr>
      <w:rPr>
        <w:rFonts w:ascii="Arial" w:hAnsi="Arial" w:hint="default"/>
      </w:rPr>
    </w:lvl>
    <w:lvl w:ilvl="6" w:tplc="84460718" w:tentative="1">
      <w:start w:val="1"/>
      <w:numFmt w:val="bullet"/>
      <w:lvlText w:val="•"/>
      <w:lvlJc w:val="left"/>
      <w:pPr>
        <w:tabs>
          <w:tab w:val="num" w:pos="5040"/>
        </w:tabs>
        <w:ind w:left="5040" w:hanging="360"/>
      </w:pPr>
      <w:rPr>
        <w:rFonts w:ascii="Arial" w:hAnsi="Arial" w:hint="default"/>
      </w:rPr>
    </w:lvl>
    <w:lvl w:ilvl="7" w:tplc="98FCA9DE" w:tentative="1">
      <w:start w:val="1"/>
      <w:numFmt w:val="bullet"/>
      <w:lvlText w:val="•"/>
      <w:lvlJc w:val="left"/>
      <w:pPr>
        <w:tabs>
          <w:tab w:val="num" w:pos="5760"/>
        </w:tabs>
        <w:ind w:left="5760" w:hanging="360"/>
      </w:pPr>
      <w:rPr>
        <w:rFonts w:ascii="Arial" w:hAnsi="Arial" w:hint="default"/>
      </w:rPr>
    </w:lvl>
    <w:lvl w:ilvl="8" w:tplc="5B5C4578" w:tentative="1">
      <w:start w:val="1"/>
      <w:numFmt w:val="bullet"/>
      <w:lvlText w:val="•"/>
      <w:lvlJc w:val="left"/>
      <w:pPr>
        <w:tabs>
          <w:tab w:val="num" w:pos="6480"/>
        </w:tabs>
        <w:ind w:left="6480" w:hanging="360"/>
      </w:pPr>
      <w:rPr>
        <w:rFonts w:ascii="Arial" w:hAnsi="Arial" w:hint="default"/>
      </w:rPr>
    </w:lvl>
  </w:abstractNum>
  <w:abstractNum w:abstractNumId="22">
    <w:nsid w:val="7F801320"/>
    <w:multiLevelType w:val="hybridMultilevel"/>
    <w:tmpl w:val="CD8AB5D8"/>
    <w:lvl w:ilvl="0" w:tplc="94E6EA6C">
      <w:start w:val="1"/>
      <w:numFmt w:val="bullet"/>
      <w:lvlText w:val=""/>
      <w:lvlJc w:val="left"/>
      <w:pPr>
        <w:tabs>
          <w:tab w:val="num" w:pos="720"/>
        </w:tabs>
        <w:ind w:left="720" w:hanging="360"/>
      </w:pPr>
      <w:rPr>
        <w:rFonts w:ascii="Wingdings 3" w:hAnsi="Wingdings 3" w:hint="default"/>
      </w:rPr>
    </w:lvl>
    <w:lvl w:ilvl="1" w:tplc="EBE6851C" w:tentative="1">
      <w:start w:val="1"/>
      <w:numFmt w:val="bullet"/>
      <w:lvlText w:val=""/>
      <w:lvlJc w:val="left"/>
      <w:pPr>
        <w:tabs>
          <w:tab w:val="num" w:pos="1440"/>
        </w:tabs>
        <w:ind w:left="1440" w:hanging="360"/>
      </w:pPr>
      <w:rPr>
        <w:rFonts w:ascii="Wingdings 3" w:hAnsi="Wingdings 3" w:hint="default"/>
      </w:rPr>
    </w:lvl>
    <w:lvl w:ilvl="2" w:tplc="F01E3074" w:tentative="1">
      <w:start w:val="1"/>
      <w:numFmt w:val="bullet"/>
      <w:lvlText w:val=""/>
      <w:lvlJc w:val="left"/>
      <w:pPr>
        <w:tabs>
          <w:tab w:val="num" w:pos="2160"/>
        </w:tabs>
        <w:ind w:left="2160" w:hanging="360"/>
      </w:pPr>
      <w:rPr>
        <w:rFonts w:ascii="Wingdings 3" w:hAnsi="Wingdings 3" w:hint="default"/>
      </w:rPr>
    </w:lvl>
    <w:lvl w:ilvl="3" w:tplc="4F76BC4A" w:tentative="1">
      <w:start w:val="1"/>
      <w:numFmt w:val="bullet"/>
      <w:lvlText w:val=""/>
      <w:lvlJc w:val="left"/>
      <w:pPr>
        <w:tabs>
          <w:tab w:val="num" w:pos="2880"/>
        </w:tabs>
        <w:ind w:left="2880" w:hanging="360"/>
      </w:pPr>
      <w:rPr>
        <w:rFonts w:ascii="Wingdings 3" w:hAnsi="Wingdings 3" w:hint="default"/>
      </w:rPr>
    </w:lvl>
    <w:lvl w:ilvl="4" w:tplc="15744F28" w:tentative="1">
      <w:start w:val="1"/>
      <w:numFmt w:val="bullet"/>
      <w:lvlText w:val=""/>
      <w:lvlJc w:val="left"/>
      <w:pPr>
        <w:tabs>
          <w:tab w:val="num" w:pos="3600"/>
        </w:tabs>
        <w:ind w:left="3600" w:hanging="360"/>
      </w:pPr>
      <w:rPr>
        <w:rFonts w:ascii="Wingdings 3" w:hAnsi="Wingdings 3" w:hint="default"/>
      </w:rPr>
    </w:lvl>
    <w:lvl w:ilvl="5" w:tplc="FF9A3C32" w:tentative="1">
      <w:start w:val="1"/>
      <w:numFmt w:val="bullet"/>
      <w:lvlText w:val=""/>
      <w:lvlJc w:val="left"/>
      <w:pPr>
        <w:tabs>
          <w:tab w:val="num" w:pos="4320"/>
        </w:tabs>
        <w:ind w:left="4320" w:hanging="360"/>
      </w:pPr>
      <w:rPr>
        <w:rFonts w:ascii="Wingdings 3" w:hAnsi="Wingdings 3" w:hint="default"/>
      </w:rPr>
    </w:lvl>
    <w:lvl w:ilvl="6" w:tplc="CB587116" w:tentative="1">
      <w:start w:val="1"/>
      <w:numFmt w:val="bullet"/>
      <w:lvlText w:val=""/>
      <w:lvlJc w:val="left"/>
      <w:pPr>
        <w:tabs>
          <w:tab w:val="num" w:pos="5040"/>
        </w:tabs>
        <w:ind w:left="5040" w:hanging="360"/>
      </w:pPr>
      <w:rPr>
        <w:rFonts w:ascii="Wingdings 3" w:hAnsi="Wingdings 3" w:hint="default"/>
      </w:rPr>
    </w:lvl>
    <w:lvl w:ilvl="7" w:tplc="E28A6BA6" w:tentative="1">
      <w:start w:val="1"/>
      <w:numFmt w:val="bullet"/>
      <w:lvlText w:val=""/>
      <w:lvlJc w:val="left"/>
      <w:pPr>
        <w:tabs>
          <w:tab w:val="num" w:pos="5760"/>
        </w:tabs>
        <w:ind w:left="5760" w:hanging="360"/>
      </w:pPr>
      <w:rPr>
        <w:rFonts w:ascii="Wingdings 3" w:hAnsi="Wingdings 3" w:hint="default"/>
      </w:rPr>
    </w:lvl>
    <w:lvl w:ilvl="8" w:tplc="1F42820C"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15"/>
  </w:num>
  <w:num w:numId="3">
    <w:abstractNumId w:val="12"/>
  </w:num>
  <w:num w:numId="4">
    <w:abstractNumId w:val="7"/>
  </w:num>
  <w:num w:numId="5">
    <w:abstractNumId w:val="20"/>
  </w:num>
  <w:num w:numId="6">
    <w:abstractNumId w:val="22"/>
  </w:num>
  <w:num w:numId="7">
    <w:abstractNumId w:val="4"/>
  </w:num>
  <w:num w:numId="8">
    <w:abstractNumId w:val="6"/>
  </w:num>
  <w:num w:numId="9">
    <w:abstractNumId w:val="13"/>
  </w:num>
  <w:num w:numId="10">
    <w:abstractNumId w:val="1"/>
  </w:num>
  <w:num w:numId="11">
    <w:abstractNumId w:val="10"/>
  </w:num>
  <w:num w:numId="12">
    <w:abstractNumId w:val="18"/>
  </w:num>
  <w:num w:numId="13">
    <w:abstractNumId w:val="5"/>
  </w:num>
  <w:num w:numId="14">
    <w:abstractNumId w:val="11"/>
  </w:num>
  <w:num w:numId="15">
    <w:abstractNumId w:val="9"/>
  </w:num>
  <w:num w:numId="16">
    <w:abstractNumId w:val="21"/>
  </w:num>
  <w:num w:numId="17">
    <w:abstractNumId w:val="0"/>
  </w:num>
  <w:num w:numId="18">
    <w:abstractNumId w:val="19"/>
  </w:num>
  <w:num w:numId="19">
    <w:abstractNumId w:val="16"/>
  </w:num>
  <w:num w:numId="20">
    <w:abstractNumId w:val="8"/>
  </w:num>
  <w:num w:numId="21">
    <w:abstractNumId w:val="17"/>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16"/>
    <w:rsid w:val="000038FF"/>
    <w:rsid w:val="00034161"/>
    <w:rsid w:val="00074E87"/>
    <w:rsid w:val="00096188"/>
    <w:rsid w:val="00121D95"/>
    <w:rsid w:val="00133459"/>
    <w:rsid w:val="00135A75"/>
    <w:rsid w:val="00142156"/>
    <w:rsid w:val="00150973"/>
    <w:rsid w:val="001C64E0"/>
    <w:rsid w:val="00227D69"/>
    <w:rsid w:val="002E46CD"/>
    <w:rsid w:val="002F67BC"/>
    <w:rsid w:val="0034269E"/>
    <w:rsid w:val="00343BF8"/>
    <w:rsid w:val="00364818"/>
    <w:rsid w:val="00377B9E"/>
    <w:rsid w:val="00392284"/>
    <w:rsid w:val="003B2160"/>
    <w:rsid w:val="003B58E5"/>
    <w:rsid w:val="003E1283"/>
    <w:rsid w:val="003E5B66"/>
    <w:rsid w:val="00425D85"/>
    <w:rsid w:val="004B3B8E"/>
    <w:rsid w:val="004F0D9C"/>
    <w:rsid w:val="00513874"/>
    <w:rsid w:val="00516453"/>
    <w:rsid w:val="00543549"/>
    <w:rsid w:val="00545DEE"/>
    <w:rsid w:val="00551F53"/>
    <w:rsid w:val="00576E96"/>
    <w:rsid w:val="005D59C9"/>
    <w:rsid w:val="005F4DB1"/>
    <w:rsid w:val="00605A2E"/>
    <w:rsid w:val="0060688C"/>
    <w:rsid w:val="00612B90"/>
    <w:rsid w:val="006241F8"/>
    <w:rsid w:val="00624836"/>
    <w:rsid w:val="00655FAA"/>
    <w:rsid w:val="006A3DC3"/>
    <w:rsid w:val="006A4CF5"/>
    <w:rsid w:val="007108FD"/>
    <w:rsid w:val="00720D08"/>
    <w:rsid w:val="00721CB8"/>
    <w:rsid w:val="007B0EAB"/>
    <w:rsid w:val="007D6019"/>
    <w:rsid w:val="00811522"/>
    <w:rsid w:val="00855B3D"/>
    <w:rsid w:val="0088161B"/>
    <w:rsid w:val="008C78EA"/>
    <w:rsid w:val="008E5816"/>
    <w:rsid w:val="00900F1B"/>
    <w:rsid w:val="00962419"/>
    <w:rsid w:val="0096331A"/>
    <w:rsid w:val="00972E48"/>
    <w:rsid w:val="00996F68"/>
    <w:rsid w:val="009F69D3"/>
    <w:rsid w:val="00A11C6F"/>
    <w:rsid w:val="00A4516C"/>
    <w:rsid w:val="00AE05B2"/>
    <w:rsid w:val="00B133C4"/>
    <w:rsid w:val="00B15D80"/>
    <w:rsid w:val="00B5446E"/>
    <w:rsid w:val="00B63B7D"/>
    <w:rsid w:val="00B71CBB"/>
    <w:rsid w:val="00B72116"/>
    <w:rsid w:val="00B9040A"/>
    <w:rsid w:val="00BB3D12"/>
    <w:rsid w:val="00BC4376"/>
    <w:rsid w:val="00BC6C7F"/>
    <w:rsid w:val="00BF4914"/>
    <w:rsid w:val="00C04AEC"/>
    <w:rsid w:val="00C5065D"/>
    <w:rsid w:val="00C527A8"/>
    <w:rsid w:val="00C67305"/>
    <w:rsid w:val="00C71DC4"/>
    <w:rsid w:val="00C84631"/>
    <w:rsid w:val="00C85D1F"/>
    <w:rsid w:val="00CE63C5"/>
    <w:rsid w:val="00CF04EF"/>
    <w:rsid w:val="00D309CD"/>
    <w:rsid w:val="00D547F5"/>
    <w:rsid w:val="00D55E13"/>
    <w:rsid w:val="00D730DA"/>
    <w:rsid w:val="00D95DC9"/>
    <w:rsid w:val="00DB4272"/>
    <w:rsid w:val="00DB5C6F"/>
    <w:rsid w:val="00DC218F"/>
    <w:rsid w:val="00DD02DE"/>
    <w:rsid w:val="00DE5918"/>
    <w:rsid w:val="00E0519F"/>
    <w:rsid w:val="00E17585"/>
    <w:rsid w:val="00E3446E"/>
    <w:rsid w:val="00E443B7"/>
    <w:rsid w:val="00E938E1"/>
    <w:rsid w:val="00F24C79"/>
    <w:rsid w:val="00F71FA1"/>
    <w:rsid w:val="00F85226"/>
    <w:rsid w:val="00F95B72"/>
    <w:rsid w:val="00FC41F3"/>
    <w:rsid w:val="00FE0A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rsid w:val="00F95B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F95B72"/>
    <w:pPr>
      <w:keepLines/>
      <w:spacing w:before="600" w:after="120" w:line="276" w:lineRule="auto"/>
      <w:outlineLvl w:val="9"/>
    </w:pPr>
    <w:rPr>
      <w:rFonts w:ascii="Cambria" w:hAnsi="Cambria" w:cs="Times New Roman"/>
      <w:color w:val="365F91"/>
      <w:kern w:val="0"/>
      <w:sz w:val="28"/>
      <w:szCs w:val="28"/>
      <w:lang w:val="it-IT" w:eastAsia="en-US"/>
    </w:rPr>
  </w:style>
  <w:style w:type="paragraph" w:styleId="ListParagraph">
    <w:name w:val="List Paragraph"/>
    <w:basedOn w:val="Normal"/>
    <w:uiPriority w:val="34"/>
    <w:qFormat/>
    <w:rsid w:val="00C04AEC"/>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DE5918"/>
    <w:rPr>
      <w:rFonts w:ascii="Tahoma" w:hAnsi="Tahoma" w:cs="Tahoma"/>
      <w:sz w:val="16"/>
      <w:szCs w:val="16"/>
    </w:rPr>
  </w:style>
  <w:style w:type="character" w:customStyle="1" w:styleId="BalloonTextChar">
    <w:name w:val="Balloon Text Char"/>
    <w:basedOn w:val="DefaultParagraphFont"/>
    <w:link w:val="BalloonText"/>
    <w:rsid w:val="00DE5918"/>
    <w:rPr>
      <w:rFonts w:ascii="Tahoma" w:hAnsi="Tahoma" w:cs="Tahoma"/>
      <w:sz w:val="16"/>
      <w:szCs w:val="16"/>
      <w:lang w:val="es-ES" w:eastAsia="es-ES"/>
    </w:rPr>
  </w:style>
  <w:style w:type="character" w:styleId="Hyperlink">
    <w:name w:val="Hyperlink"/>
    <w:basedOn w:val="DefaultParagraphFont"/>
    <w:rsid w:val="00605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rsid w:val="00F95B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F95B72"/>
    <w:pPr>
      <w:keepLines/>
      <w:spacing w:before="600" w:after="120" w:line="276" w:lineRule="auto"/>
      <w:outlineLvl w:val="9"/>
    </w:pPr>
    <w:rPr>
      <w:rFonts w:ascii="Cambria" w:hAnsi="Cambria" w:cs="Times New Roman"/>
      <w:color w:val="365F91"/>
      <w:kern w:val="0"/>
      <w:sz w:val="28"/>
      <w:szCs w:val="28"/>
      <w:lang w:val="it-IT" w:eastAsia="en-US"/>
    </w:rPr>
  </w:style>
  <w:style w:type="paragraph" w:styleId="ListParagraph">
    <w:name w:val="List Paragraph"/>
    <w:basedOn w:val="Normal"/>
    <w:uiPriority w:val="34"/>
    <w:qFormat/>
    <w:rsid w:val="00C04AEC"/>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DE5918"/>
    <w:rPr>
      <w:rFonts w:ascii="Tahoma" w:hAnsi="Tahoma" w:cs="Tahoma"/>
      <w:sz w:val="16"/>
      <w:szCs w:val="16"/>
    </w:rPr>
  </w:style>
  <w:style w:type="character" w:customStyle="1" w:styleId="BalloonTextChar">
    <w:name w:val="Balloon Text Char"/>
    <w:basedOn w:val="DefaultParagraphFont"/>
    <w:link w:val="BalloonText"/>
    <w:rsid w:val="00DE5918"/>
    <w:rPr>
      <w:rFonts w:ascii="Tahoma" w:hAnsi="Tahoma" w:cs="Tahoma"/>
      <w:sz w:val="16"/>
      <w:szCs w:val="16"/>
      <w:lang w:val="es-ES" w:eastAsia="es-ES"/>
    </w:rPr>
  </w:style>
  <w:style w:type="character" w:styleId="Hyperlink">
    <w:name w:val="Hyperlink"/>
    <w:basedOn w:val="DefaultParagraphFont"/>
    <w:rsid w:val="00605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8687">
      <w:bodyDiv w:val="1"/>
      <w:marLeft w:val="0"/>
      <w:marRight w:val="0"/>
      <w:marTop w:val="0"/>
      <w:marBottom w:val="0"/>
      <w:divBdr>
        <w:top w:val="none" w:sz="0" w:space="0" w:color="auto"/>
        <w:left w:val="none" w:sz="0" w:space="0" w:color="auto"/>
        <w:bottom w:val="none" w:sz="0" w:space="0" w:color="auto"/>
        <w:right w:val="none" w:sz="0" w:space="0" w:color="auto"/>
      </w:divBdr>
      <w:divsChild>
        <w:div w:id="1076853565">
          <w:marLeft w:val="547"/>
          <w:marRight w:val="0"/>
          <w:marTop w:val="106"/>
          <w:marBottom w:val="0"/>
          <w:divBdr>
            <w:top w:val="none" w:sz="0" w:space="0" w:color="auto"/>
            <w:left w:val="none" w:sz="0" w:space="0" w:color="auto"/>
            <w:bottom w:val="none" w:sz="0" w:space="0" w:color="auto"/>
            <w:right w:val="none" w:sz="0" w:space="0" w:color="auto"/>
          </w:divBdr>
        </w:div>
      </w:divsChild>
    </w:div>
    <w:div w:id="166360683">
      <w:bodyDiv w:val="1"/>
      <w:marLeft w:val="0"/>
      <w:marRight w:val="0"/>
      <w:marTop w:val="0"/>
      <w:marBottom w:val="0"/>
      <w:divBdr>
        <w:top w:val="none" w:sz="0" w:space="0" w:color="auto"/>
        <w:left w:val="none" w:sz="0" w:space="0" w:color="auto"/>
        <w:bottom w:val="none" w:sz="0" w:space="0" w:color="auto"/>
        <w:right w:val="none" w:sz="0" w:space="0" w:color="auto"/>
      </w:divBdr>
      <w:divsChild>
        <w:div w:id="417215463">
          <w:marLeft w:val="432"/>
          <w:marRight w:val="0"/>
          <w:marTop w:val="120"/>
          <w:marBottom w:val="0"/>
          <w:divBdr>
            <w:top w:val="none" w:sz="0" w:space="0" w:color="auto"/>
            <w:left w:val="none" w:sz="0" w:space="0" w:color="auto"/>
            <w:bottom w:val="none" w:sz="0" w:space="0" w:color="auto"/>
            <w:right w:val="none" w:sz="0" w:space="0" w:color="auto"/>
          </w:divBdr>
        </w:div>
        <w:div w:id="424348845">
          <w:marLeft w:val="432"/>
          <w:marRight w:val="0"/>
          <w:marTop w:val="120"/>
          <w:marBottom w:val="0"/>
          <w:divBdr>
            <w:top w:val="none" w:sz="0" w:space="0" w:color="auto"/>
            <w:left w:val="none" w:sz="0" w:space="0" w:color="auto"/>
            <w:bottom w:val="none" w:sz="0" w:space="0" w:color="auto"/>
            <w:right w:val="none" w:sz="0" w:space="0" w:color="auto"/>
          </w:divBdr>
        </w:div>
        <w:div w:id="837699179">
          <w:marLeft w:val="432"/>
          <w:marRight w:val="0"/>
          <w:marTop w:val="120"/>
          <w:marBottom w:val="0"/>
          <w:divBdr>
            <w:top w:val="none" w:sz="0" w:space="0" w:color="auto"/>
            <w:left w:val="none" w:sz="0" w:space="0" w:color="auto"/>
            <w:bottom w:val="none" w:sz="0" w:space="0" w:color="auto"/>
            <w:right w:val="none" w:sz="0" w:space="0" w:color="auto"/>
          </w:divBdr>
        </w:div>
        <w:div w:id="1151680900">
          <w:marLeft w:val="432"/>
          <w:marRight w:val="0"/>
          <w:marTop w:val="120"/>
          <w:marBottom w:val="0"/>
          <w:divBdr>
            <w:top w:val="none" w:sz="0" w:space="0" w:color="auto"/>
            <w:left w:val="none" w:sz="0" w:space="0" w:color="auto"/>
            <w:bottom w:val="none" w:sz="0" w:space="0" w:color="auto"/>
            <w:right w:val="none" w:sz="0" w:space="0" w:color="auto"/>
          </w:divBdr>
        </w:div>
      </w:divsChild>
    </w:div>
    <w:div w:id="192882804">
      <w:bodyDiv w:val="1"/>
      <w:marLeft w:val="0"/>
      <w:marRight w:val="0"/>
      <w:marTop w:val="0"/>
      <w:marBottom w:val="0"/>
      <w:divBdr>
        <w:top w:val="none" w:sz="0" w:space="0" w:color="auto"/>
        <w:left w:val="none" w:sz="0" w:space="0" w:color="auto"/>
        <w:bottom w:val="none" w:sz="0" w:space="0" w:color="auto"/>
        <w:right w:val="none" w:sz="0" w:space="0" w:color="auto"/>
      </w:divBdr>
      <w:divsChild>
        <w:div w:id="526259295">
          <w:marLeft w:val="504"/>
          <w:marRight w:val="0"/>
          <w:marTop w:val="140"/>
          <w:marBottom w:val="0"/>
          <w:divBdr>
            <w:top w:val="none" w:sz="0" w:space="0" w:color="auto"/>
            <w:left w:val="none" w:sz="0" w:space="0" w:color="auto"/>
            <w:bottom w:val="none" w:sz="0" w:space="0" w:color="auto"/>
            <w:right w:val="none" w:sz="0" w:space="0" w:color="auto"/>
          </w:divBdr>
        </w:div>
      </w:divsChild>
    </w:div>
    <w:div w:id="227767979">
      <w:bodyDiv w:val="1"/>
      <w:marLeft w:val="0"/>
      <w:marRight w:val="0"/>
      <w:marTop w:val="0"/>
      <w:marBottom w:val="0"/>
      <w:divBdr>
        <w:top w:val="none" w:sz="0" w:space="0" w:color="auto"/>
        <w:left w:val="none" w:sz="0" w:space="0" w:color="auto"/>
        <w:bottom w:val="none" w:sz="0" w:space="0" w:color="auto"/>
        <w:right w:val="none" w:sz="0" w:space="0" w:color="auto"/>
      </w:divBdr>
      <w:divsChild>
        <w:div w:id="442577998">
          <w:marLeft w:val="547"/>
          <w:marRight w:val="0"/>
          <w:marTop w:val="134"/>
          <w:marBottom w:val="0"/>
          <w:divBdr>
            <w:top w:val="none" w:sz="0" w:space="0" w:color="auto"/>
            <w:left w:val="none" w:sz="0" w:space="0" w:color="auto"/>
            <w:bottom w:val="none" w:sz="0" w:space="0" w:color="auto"/>
            <w:right w:val="none" w:sz="0" w:space="0" w:color="auto"/>
          </w:divBdr>
        </w:div>
        <w:div w:id="645353514">
          <w:marLeft w:val="547"/>
          <w:marRight w:val="0"/>
          <w:marTop w:val="134"/>
          <w:marBottom w:val="0"/>
          <w:divBdr>
            <w:top w:val="none" w:sz="0" w:space="0" w:color="auto"/>
            <w:left w:val="none" w:sz="0" w:space="0" w:color="auto"/>
            <w:bottom w:val="none" w:sz="0" w:space="0" w:color="auto"/>
            <w:right w:val="none" w:sz="0" w:space="0" w:color="auto"/>
          </w:divBdr>
        </w:div>
        <w:div w:id="1055159401">
          <w:marLeft w:val="547"/>
          <w:marRight w:val="0"/>
          <w:marTop w:val="134"/>
          <w:marBottom w:val="0"/>
          <w:divBdr>
            <w:top w:val="none" w:sz="0" w:space="0" w:color="auto"/>
            <w:left w:val="none" w:sz="0" w:space="0" w:color="auto"/>
            <w:bottom w:val="none" w:sz="0" w:space="0" w:color="auto"/>
            <w:right w:val="none" w:sz="0" w:space="0" w:color="auto"/>
          </w:divBdr>
        </w:div>
        <w:div w:id="2101900688">
          <w:marLeft w:val="547"/>
          <w:marRight w:val="0"/>
          <w:marTop w:val="134"/>
          <w:marBottom w:val="0"/>
          <w:divBdr>
            <w:top w:val="none" w:sz="0" w:space="0" w:color="auto"/>
            <w:left w:val="none" w:sz="0" w:space="0" w:color="auto"/>
            <w:bottom w:val="none" w:sz="0" w:space="0" w:color="auto"/>
            <w:right w:val="none" w:sz="0" w:space="0" w:color="auto"/>
          </w:divBdr>
        </w:div>
      </w:divsChild>
    </w:div>
    <w:div w:id="278221544">
      <w:bodyDiv w:val="1"/>
      <w:marLeft w:val="0"/>
      <w:marRight w:val="0"/>
      <w:marTop w:val="0"/>
      <w:marBottom w:val="0"/>
      <w:divBdr>
        <w:top w:val="none" w:sz="0" w:space="0" w:color="auto"/>
        <w:left w:val="none" w:sz="0" w:space="0" w:color="auto"/>
        <w:bottom w:val="none" w:sz="0" w:space="0" w:color="auto"/>
        <w:right w:val="none" w:sz="0" w:space="0" w:color="auto"/>
      </w:divBdr>
      <w:divsChild>
        <w:div w:id="1146050657">
          <w:marLeft w:val="432"/>
          <w:marRight w:val="0"/>
          <w:marTop w:val="120"/>
          <w:marBottom w:val="0"/>
          <w:divBdr>
            <w:top w:val="none" w:sz="0" w:space="0" w:color="auto"/>
            <w:left w:val="none" w:sz="0" w:space="0" w:color="auto"/>
            <w:bottom w:val="none" w:sz="0" w:space="0" w:color="auto"/>
            <w:right w:val="none" w:sz="0" w:space="0" w:color="auto"/>
          </w:divBdr>
        </w:div>
        <w:div w:id="1230655996">
          <w:marLeft w:val="432"/>
          <w:marRight w:val="0"/>
          <w:marTop w:val="120"/>
          <w:marBottom w:val="0"/>
          <w:divBdr>
            <w:top w:val="none" w:sz="0" w:space="0" w:color="auto"/>
            <w:left w:val="none" w:sz="0" w:space="0" w:color="auto"/>
            <w:bottom w:val="none" w:sz="0" w:space="0" w:color="auto"/>
            <w:right w:val="none" w:sz="0" w:space="0" w:color="auto"/>
          </w:divBdr>
        </w:div>
        <w:div w:id="1400404186">
          <w:marLeft w:val="432"/>
          <w:marRight w:val="0"/>
          <w:marTop w:val="120"/>
          <w:marBottom w:val="0"/>
          <w:divBdr>
            <w:top w:val="none" w:sz="0" w:space="0" w:color="auto"/>
            <w:left w:val="none" w:sz="0" w:space="0" w:color="auto"/>
            <w:bottom w:val="none" w:sz="0" w:space="0" w:color="auto"/>
            <w:right w:val="none" w:sz="0" w:space="0" w:color="auto"/>
          </w:divBdr>
        </w:div>
        <w:div w:id="1625232494">
          <w:marLeft w:val="432"/>
          <w:marRight w:val="0"/>
          <w:marTop w:val="120"/>
          <w:marBottom w:val="0"/>
          <w:divBdr>
            <w:top w:val="none" w:sz="0" w:space="0" w:color="auto"/>
            <w:left w:val="none" w:sz="0" w:space="0" w:color="auto"/>
            <w:bottom w:val="none" w:sz="0" w:space="0" w:color="auto"/>
            <w:right w:val="none" w:sz="0" w:space="0" w:color="auto"/>
          </w:divBdr>
        </w:div>
      </w:divsChild>
    </w:div>
    <w:div w:id="768234741">
      <w:bodyDiv w:val="1"/>
      <w:marLeft w:val="0"/>
      <w:marRight w:val="0"/>
      <w:marTop w:val="0"/>
      <w:marBottom w:val="0"/>
      <w:divBdr>
        <w:top w:val="none" w:sz="0" w:space="0" w:color="auto"/>
        <w:left w:val="none" w:sz="0" w:space="0" w:color="auto"/>
        <w:bottom w:val="none" w:sz="0" w:space="0" w:color="auto"/>
        <w:right w:val="none" w:sz="0" w:space="0" w:color="auto"/>
      </w:divBdr>
      <w:divsChild>
        <w:div w:id="1446122598">
          <w:marLeft w:val="547"/>
          <w:marRight w:val="0"/>
          <w:marTop w:val="106"/>
          <w:marBottom w:val="0"/>
          <w:divBdr>
            <w:top w:val="none" w:sz="0" w:space="0" w:color="auto"/>
            <w:left w:val="none" w:sz="0" w:space="0" w:color="auto"/>
            <w:bottom w:val="none" w:sz="0" w:space="0" w:color="auto"/>
            <w:right w:val="none" w:sz="0" w:space="0" w:color="auto"/>
          </w:divBdr>
        </w:div>
      </w:divsChild>
    </w:div>
    <w:div w:id="979574161">
      <w:bodyDiv w:val="1"/>
      <w:marLeft w:val="0"/>
      <w:marRight w:val="0"/>
      <w:marTop w:val="0"/>
      <w:marBottom w:val="0"/>
      <w:divBdr>
        <w:top w:val="none" w:sz="0" w:space="0" w:color="auto"/>
        <w:left w:val="none" w:sz="0" w:space="0" w:color="auto"/>
        <w:bottom w:val="none" w:sz="0" w:space="0" w:color="auto"/>
        <w:right w:val="none" w:sz="0" w:space="0" w:color="auto"/>
      </w:divBdr>
      <w:divsChild>
        <w:div w:id="46685542">
          <w:marLeft w:val="432"/>
          <w:marRight w:val="0"/>
          <w:marTop w:val="120"/>
          <w:marBottom w:val="0"/>
          <w:divBdr>
            <w:top w:val="none" w:sz="0" w:space="0" w:color="auto"/>
            <w:left w:val="none" w:sz="0" w:space="0" w:color="auto"/>
            <w:bottom w:val="none" w:sz="0" w:space="0" w:color="auto"/>
            <w:right w:val="none" w:sz="0" w:space="0" w:color="auto"/>
          </w:divBdr>
        </w:div>
        <w:div w:id="1095982282">
          <w:marLeft w:val="432"/>
          <w:marRight w:val="0"/>
          <w:marTop w:val="120"/>
          <w:marBottom w:val="0"/>
          <w:divBdr>
            <w:top w:val="none" w:sz="0" w:space="0" w:color="auto"/>
            <w:left w:val="none" w:sz="0" w:space="0" w:color="auto"/>
            <w:bottom w:val="none" w:sz="0" w:space="0" w:color="auto"/>
            <w:right w:val="none" w:sz="0" w:space="0" w:color="auto"/>
          </w:divBdr>
        </w:div>
        <w:div w:id="1221402393">
          <w:marLeft w:val="432"/>
          <w:marRight w:val="0"/>
          <w:marTop w:val="120"/>
          <w:marBottom w:val="0"/>
          <w:divBdr>
            <w:top w:val="none" w:sz="0" w:space="0" w:color="auto"/>
            <w:left w:val="none" w:sz="0" w:space="0" w:color="auto"/>
            <w:bottom w:val="none" w:sz="0" w:space="0" w:color="auto"/>
            <w:right w:val="none" w:sz="0" w:space="0" w:color="auto"/>
          </w:divBdr>
        </w:div>
        <w:div w:id="1329213979">
          <w:marLeft w:val="432"/>
          <w:marRight w:val="0"/>
          <w:marTop w:val="120"/>
          <w:marBottom w:val="0"/>
          <w:divBdr>
            <w:top w:val="none" w:sz="0" w:space="0" w:color="auto"/>
            <w:left w:val="none" w:sz="0" w:space="0" w:color="auto"/>
            <w:bottom w:val="none" w:sz="0" w:space="0" w:color="auto"/>
            <w:right w:val="none" w:sz="0" w:space="0" w:color="auto"/>
          </w:divBdr>
        </w:div>
      </w:divsChild>
    </w:div>
    <w:div w:id="1076243452">
      <w:bodyDiv w:val="1"/>
      <w:marLeft w:val="0"/>
      <w:marRight w:val="0"/>
      <w:marTop w:val="0"/>
      <w:marBottom w:val="0"/>
      <w:divBdr>
        <w:top w:val="none" w:sz="0" w:space="0" w:color="auto"/>
        <w:left w:val="none" w:sz="0" w:space="0" w:color="auto"/>
        <w:bottom w:val="none" w:sz="0" w:space="0" w:color="auto"/>
        <w:right w:val="none" w:sz="0" w:space="0" w:color="auto"/>
      </w:divBdr>
      <w:divsChild>
        <w:div w:id="584538563">
          <w:marLeft w:val="432"/>
          <w:marRight w:val="0"/>
          <w:marTop w:val="120"/>
          <w:marBottom w:val="0"/>
          <w:divBdr>
            <w:top w:val="none" w:sz="0" w:space="0" w:color="auto"/>
            <w:left w:val="none" w:sz="0" w:space="0" w:color="auto"/>
            <w:bottom w:val="none" w:sz="0" w:space="0" w:color="auto"/>
            <w:right w:val="none" w:sz="0" w:space="0" w:color="auto"/>
          </w:divBdr>
        </w:div>
        <w:div w:id="606353417">
          <w:marLeft w:val="432"/>
          <w:marRight w:val="0"/>
          <w:marTop w:val="120"/>
          <w:marBottom w:val="0"/>
          <w:divBdr>
            <w:top w:val="none" w:sz="0" w:space="0" w:color="auto"/>
            <w:left w:val="none" w:sz="0" w:space="0" w:color="auto"/>
            <w:bottom w:val="none" w:sz="0" w:space="0" w:color="auto"/>
            <w:right w:val="none" w:sz="0" w:space="0" w:color="auto"/>
          </w:divBdr>
        </w:div>
        <w:div w:id="938489037">
          <w:marLeft w:val="432"/>
          <w:marRight w:val="0"/>
          <w:marTop w:val="120"/>
          <w:marBottom w:val="0"/>
          <w:divBdr>
            <w:top w:val="none" w:sz="0" w:space="0" w:color="auto"/>
            <w:left w:val="none" w:sz="0" w:space="0" w:color="auto"/>
            <w:bottom w:val="none" w:sz="0" w:space="0" w:color="auto"/>
            <w:right w:val="none" w:sz="0" w:space="0" w:color="auto"/>
          </w:divBdr>
        </w:div>
        <w:div w:id="1559393873">
          <w:marLeft w:val="432"/>
          <w:marRight w:val="0"/>
          <w:marTop w:val="120"/>
          <w:marBottom w:val="0"/>
          <w:divBdr>
            <w:top w:val="none" w:sz="0" w:space="0" w:color="auto"/>
            <w:left w:val="none" w:sz="0" w:space="0" w:color="auto"/>
            <w:bottom w:val="none" w:sz="0" w:space="0" w:color="auto"/>
            <w:right w:val="none" w:sz="0" w:space="0" w:color="auto"/>
          </w:divBdr>
        </w:div>
      </w:divsChild>
    </w:div>
    <w:div w:id="1167742517">
      <w:bodyDiv w:val="1"/>
      <w:marLeft w:val="0"/>
      <w:marRight w:val="0"/>
      <w:marTop w:val="0"/>
      <w:marBottom w:val="0"/>
      <w:divBdr>
        <w:top w:val="none" w:sz="0" w:space="0" w:color="auto"/>
        <w:left w:val="none" w:sz="0" w:space="0" w:color="auto"/>
        <w:bottom w:val="none" w:sz="0" w:space="0" w:color="auto"/>
        <w:right w:val="none" w:sz="0" w:space="0" w:color="auto"/>
      </w:divBdr>
      <w:divsChild>
        <w:div w:id="111480464">
          <w:marLeft w:val="547"/>
          <w:marRight w:val="0"/>
          <w:marTop w:val="106"/>
          <w:marBottom w:val="0"/>
          <w:divBdr>
            <w:top w:val="none" w:sz="0" w:space="0" w:color="auto"/>
            <w:left w:val="none" w:sz="0" w:space="0" w:color="auto"/>
            <w:bottom w:val="none" w:sz="0" w:space="0" w:color="auto"/>
            <w:right w:val="none" w:sz="0" w:space="0" w:color="auto"/>
          </w:divBdr>
        </w:div>
      </w:divsChild>
    </w:div>
    <w:div w:id="1400715853">
      <w:bodyDiv w:val="1"/>
      <w:marLeft w:val="0"/>
      <w:marRight w:val="0"/>
      <w:marTop w:val="0"/>
      <w:marBottom w:val="0"/>
      <w:divBdr>
        <w:top w:val="none" w:sz="0" w:space="0" w:color="auto"/>
        <w:left w:val="none" w:sz="0" w:space="0" w:color="auto"/>
        <w:bottom w:val="none" w:sz="0" w:space="0" w:color="auto"/>
        <w:right w:val="none" w:sz="0" w:space="0" w:color="auto"/>
      </w:divBdr>
      <w:divsChild>
        <w:div w:id="395856289">
          <w:marLeft w:val="1008"/>
          <w:marRight w:val="0"/>
          <w:marTop w:val="96"/>
          <w:marBottom w:val="0"/>
          <w:divBdr>
            <w:top w:val="none" w:sz="0" w:space="0" w:color="auto"/>
            <w:left w:val="none" w:sz="0" w:space="0" w:color="auto"/>
            <w:bottom w:val="none" w:sz="0" w:space="0" w:color="auto"/>
            <w:right w:val="none" w:sz="0" w:space="0" w:color="auto"/>
          </w:divBdr>
        </w:div>
      </w:divsChild>
    </w:div>
    <w:div w:id="1463037373">
      <w:bodyDiv w:val="1"/>
      <w:marLeft w:val="0"/>
      <w:marRight w:val="0"/>
      <w:marTop w:val="0"/>
      <w:marBottom w:val="0"/>
      <w:divBdr>
        <w:top w:val="none" w:sz="0" w:space="0" w:color="auto"/>
        <w:left w:val="none" w:sz="0" w:space="0" w:color="auto"/>
        <w:bottom w:val="none" w:sz="0" w:space="0" w:color="auto"/>
        <w:right w:val="none" w:sz="0" w:space="0" w:color="auto"/>
      </w:divBdr>
      <w:divsChild>
        <w:div w:id="637994687">
          <w:marLeft w:val="0"/>
          <w:marRight w:val="0"/>
          <w:marTop w:val="0"/>
          <w:marBottom w:val="0"/>
          <w:divBdr>
            <w:top w:val="none" w:sz="0" w:space="0" w:color="auto"/>
            <w:left w:val="none" w:sz="0" w:space="0" w:color="auto"/>
            <w:bottom w:val="none" w:sz="0" w:space="0" w:color="auto"/>
            <w:right w:val="none" w:sz="0" w:space="0" w:color="auto"/>
          </w:divBdr>
        </w:div>
      </w:divsChild>
    </w:div>
    <w:div w:id="1548950979">
      <w:bodyDiv w:val="1"/>
      <w:marLeft w:val="0"/>
      <w:marRight w:val="0"/>
      <w:marTop w:val="0"/>
      <w:marBottom w:val="0"/>
      <w:divBdr>
        <w:top w:val="none" w:sz="0" w:space="0" w:color="auto"/>
        <w:left w:val="none" w:sz="0" w:space="0" w:color="auto"/>
        <w:bottom w:val="none" w:sz="0" w:space="0" w:color="auto"/>
        <w:right w:val="none" w:sz="0" w:space="0" w:color="auto"/>
      </w:divBdr>
      <w:divsChild>
        <w:div w:id="269632389">
          <w:marLeft w:val="432"/>
          <w:marRight w:val="0"/>
          <w:marTop w:val="120"/>
          <w:marBottom w:val="0"/>
          <w:divBdr>
            <w:top w:val="none" w:sz="0" w:space="0" w:color="auto"/>
            <w:left w:val="none" w:sz="0" w:space="0" w:color="auto"/>
            <w:bottom w:val="none" w:sz="0" w:space="0" w:color="auto"/>
            <w:right w:val="none" w:sz="0" w:space="0" w:color="auto"/>
          </w:divBdr>
        </w:div>
        <w:div w:id="444883181">
          <w:marLeft w:val="432"/>
          <w:marRight w:val="0"/>
          <w:marTop w:val="120"/>
          <w:marBottom w:val="0"/>
          <w:divBdr>
            <w:top w:val="none" w:sz="0" w:space="0" w:color="auto"/>
            <w:left w:val="none" w:sz="0" w:space="0" w:color="auto"/>
            <w:bottom w:val="none" w:sz="0" w:space="0" w:color="auto"/>
            <w:right w:val="none" w:sz="0" w:space="0" w:color="auto"/>
          </w:divBdr>
        </w:div>
        <w:div w:id="869488092">
          <w:marLeft w:val="432"/>
          <w:marRight w:val="0"/>
          <w:marTop w:val="120"/>
          <w:marBottom w:val="0"/>
          <w:divBdr>
            <w:top w:val="none" w:sz="0" w:space="0" w:color="auto"/>
            <w:left w:val="none" w:sz="0" w:space="0" w:color="auto"/>
            <w:bottom w:val="none" w:sz="0" w:space="0" w:color="auto"/>
            <w:right w:val="none" w:sz="0" w:space="0" w:color="auto"/>
          </w:divBdr>
        </w:div>
        <w:div w:id="1322930916">
          <w:marLeft w:val="432"/>
          <w:marRight w:val="0"/>
          <w:marTop w:val="120"/>
          <w:marBottom w:val="0"/>
          <w:divBdr>
            <w:top w:val="none" w:sz="0" w:space="0" w:color="auto"/>
            <w:left w:val="none" w:sz="0" w:space="0" w:color="auto"/>
            <w:bottom w:val="none" w:sz="0" w:space="0" w:color="auto"/>
            <w:right w:val="none" w:sz="0" w:space="0" w:color="auto"/>
          </w:divBdr>
        </w:div>
        <w:div w:id="2016492800">
          <w:marLeft w:val="432"/>
          <w:marRight w:val="0"/>
          <w:marTop w:val="120"/>
          <w:marBottom w:val="0"/>
          <w:divBdr>
            <w:top w:val="none" w:sz="0" w:space="0" w:color="auto"/>
            <w:left w:val="none" w:sz="0" w:space="0" w:color="auto"/>
            <w:bottom w:val="none" w:sz="0" w:space="0" w:color="auto"/>
            <w:right w:val="none" w:sz="0" w:space="0" w:color="auto"/>
          </w:divBdr>
        </w:div>
      </w:divsChild>
    </w:div>
    <w:div w:id="1806391286">
      <w:bodyDiv w:val="1"/>
      <w:marLeft w:val="0"/>
      <w:marRight w:val="0"/>
      <w:marTop w:val="0"/>
      <w:marBottom w:val="0"/>
      <w:divBdr>
        <w:top w:val="none" w:sz="0" w:space="0" w:color="auto"/>
        <w:left w:val="none" w:sz="0" w:space="0" w:color="auto"/>
        <w:bottom w:val="none" w:sz="0" w:space="0" w:color="auto"/>
        <w:right w:val="none" w:sz="0" w:space="0" w:color="auto"/>
      </w:divBdr>
    </w:div>
    <w:div w:id="1880628647">
      <w:bodyDiv w:val="1"/>
      <w:marLeft w:val="0"/>
      <w:marRight w:val="0"/>
      <w:marTop w:val="0"/>
      <w:marBottom w:val="0"/>
      <w:divBdr>
        <w:top w:val="none" w:sz="0" w:space="0" w:color="auto"/>
        <w:left w:val="none" w:sz="0" w:space="0" w:color="auto"/>
        <w:bottom w:val="none" w:sz="0" w:space="0" w:color="auto"/>
        <w:right w:val="none" w:sz="0" w:space="0" w:color="auto"/>
      </w:divBdr>
      <w:divsChild>
        <w:div w:id="85882194">
          <w:marLeft w:val="432"/>
          <w:marRight w:val="0"/>
          <w:marTop w:val="120"/>
          <w:marBottom w:val="0"/>
          <w:divBdr>
            <w:top w:val="none" w:sz="0" w:space="0" w:color="auto"/>
            <w:left w:val="none" w:sz="0" w:space="0" w:color="auto"/>
            <w:bottom w:val="none" w:sz="0" w:space="0" w:color="auto"/>
            <w:right w:val="none" w:sz="0" w:space="0" w:color="auto"/>
          </w:divBdr>
        </w:div>
        <w:div w:id="112482987">
          <w:marLeft w:val="432"/>
          <w:marRight w:val="0"/>
          <w:marTop w:val="120"/>
          <w:marBottom w:val="0"/>
          <w:divBdr>
            <w:top w:val="none" w:sz="0" w:space="0" w:color="auto"/>
            <w:left w:val="none" w:sz="0" w:space="0" w:color="auto"/>
            <w:bottom w:val="none" w:sz="0" w:space="0" w:color="auto"/>
            <w:right w:val="none" w:sz="0" w:space="0" w:color="auto"/>
          </w:divBdr>
        </w:div>
        <w:div w:id="1767728632">
          <w:marLeft w:val="432"/>
          <w:marRight w:val="0"/>
          <w:marTop w:val="120"/>
          <w:marBottom w:val="0"/>
          <w:divBdr>
            <w:top w:val="none" w:sz="0" w:space="0" w:color="auto"/>
            <w:left w:val="none" w:sz="0" w:space="0" w:color="auto"/>
            <w:bottom w:val="none" w:sz="0" w:space="0" w:color="auto"/>
            <w:right w:val="none" w:sz="0" w:space="0" w:color="auto"/>
          </w:divBdr>
        </w:div>
        <w:div w:id="1916351502">
          <w:marLeft w:val="432"/>
          <w:marRight w:val="0"/>
          <w:marTop w:val="120"/>
          <w:marBottom w:val="0"/>
          <w:divBdr>
            <w:top w:val="none" w:sz="0" w:space="0" w:color="auto"/>
            <w:left w:val="none" w:sz="0" w:space="0" w:color="auto"/>
            <w:bottom w:val="none" w:sz="0" w:space="0" w:color="auto"/>
            <w:right w:val="none" w:sz="0" w:space="0" w:color="auto"/>
          </w:divBdr>
        </w:div>
      </w:divsChild>
    </w:div>
    <w:div w:id="2037653133">
      <w:bodyDiv w:val="1"/>
      <w:marLeft w:val="0"/>
      <w:marRight w:val="0"/>
      <w:marTop w:val="0"/>
      <w:marBottom w:val="0"/>
      <w:divBdr>
        <w:top w:val="none" w:sz="0" w:space="0" w:color="auto"/>
        <w:left w:val="none" w:sz="0" w:space="0" w:color="auto"/>
        <w:bottom w:val="none" w:sz="0" w:space="0" w:color="auto"/>
        <w:right w:val="none" w:sz="0" w:space="0" w:color="auto"/>
      </w:divBdr>
      <w:divsChild>
        <w:div w:id="124009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c-csi.org/let-the-peoples-decide-the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post-2015-development-framework" TargetMode="External"/><Relationship Id="rId5" Type="http://schemas.openxmlformats.org/officeDocument/2006/relationships/settings" Target="settings.xml"/><Relationship Id="rId10" Type="http://schemas.openxmlformats.org/officeDocument/2006/relationships/hyperlink" Target="http://www.ituc-csi.org/IMG/pdf/private_sector-7.pdf" TargetMode="External"/><Relationship Id="rId4" Type="http://schemas.microsoft.com/office/2007/relationships/stylesWithEffects" Target="stylesWithEffects.xml"/><Relationship Id="rId9" Type="http://schemas.openxmlformats.org/officeDocument/2006/relationships/hyperlink" Target="http://effectivecooperation.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6763-DBD9-44AD-9207-7176B68A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8151</Characters>
  <Application>Microsoft Office Word</Application>
  <DocSecurity>0</DocSecurity>
  <Lines>67</Lines>
  <Paragraphs>19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DAY 1</vt:lpstr>
      <vt:lpstr>DAY 1</vt:lpstr>
      <vt:lpstr>DAY 1</vt:lpstr>
    </vt:vector>
  </TitlesOfParts>
  <Company>CCOO</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dc:title>
  <dc:creator>fps_diego</dc:creator>
  <cp:lastModifiedBy>Marion Levillain</cp:lastModifiedBy>
  <cp:revision>2</cp:revision>
  <dcterms:created xsi:type="dcterms:W3CDTF">2014-06-25T12:41:00Z</dcterms:created>
  <dcterms:modified xsi:type="dcterms:W3CDTF">2014-06-25T12:41:00Z</dcterms:modified>
</cp:coreProperties>
</file>