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C0" w:rsidRPr="000130F2" w:rsidRDefault="009557C0" w:rsidP="009557C0">
      <w:pPr>
        <w:jc w:val="center"/>
        <w:rPr>
          <w:lang w:val="en-GB"/>
        </w:rPr>
      </w:pPr>
      <w:r w:rsidRPr="000130F2">
        <w:rPr>
          <w:noProof/>
          <w:lang w:eastAsia="fr-BE"/>
        </w:rPr>
        <w:drawing>
          <wp:inline distT="0" distB="0" distL="0" distR="0" wp14:anchorId="4220EE5D" wp14:editId="04653D15">
            <wp:extent cx="2119234" cy="742950"/>
            <wp:effectExtent l="0" t="0" r="0" b="0"/>
            <wp:docPr id="1"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6" cstate="print"/>
                    <a:stretch>
                      <a:fillRect/>
                    </a:stretch>
                  </pic:blipFill>
                  <pic:spPr>
                    <a:xfrm>
                      <a:off x="0" y="0"/>
                      <a:ext cx="2138890" cy="749841"/>
                    </a:xfrm>
                    <a:prstGeom prst="rect">
                      <a:avLst/>
                    </a:prstGeom>
                  </pic:spPr>
                </pic:pic>
              </a:graphicData>
            </a:graphic>
          </wp:inline>
        </w:drawing>
      </w:r>
    </w:p>
    <w:p w:rsidR="009557C0" w:rsidRPr="000130F2" w:rsidRDefault="009557C0" w:rsidP="009557C0">
      <w:pPr>
        <w:rPr>
          <w:lang w:val="en-GB"/>
        </w:rPr>
      </w:pPr>
    </w:p>
    <w:p w:rsidR="009557C0" w:rsidRDefault="009557C0" w:rsidP="009557C0">
      <w:pPr>
        <w:pBdr>
          <w:bottom w:val="single" w:sz="8" w:space="4" w:color="4F81BD" w:themeColor="accent1"/>
        </w:pBdr>
        <w:spacing w:after="120" w:line="240" w:lineRule="auto"/>
        <w:contextualSpacing/>
        <w:jc w:val="center"/>
        <w:rPr>
          <w:rFonts w:asciiTheme="majorHAnsi" w:eastAsiaTheme="majorEastAsia" w:hAnsiTheme="majorHAnsi" w:cstheme="majorBidi"/>
          <w:b/>
          <w:bCs/>
          <w:color w:val="17365D" w:themeColor="text2" w:themeShade="BF"/>
          <w:spacing w:val="5"/>
          <w:kern w:val="28"/>
          <w:sz w:val="36"/>
          <w:szCs w:val="36"/>
          <w:lang w:val="en-GB" w:eastAsia="en-GB"/>
        </w:rPr>
      </w:pPr>
      <w:r w:rsidRPr="000130F2">
        <w:rPr>
          <w:rFonts w:asciiTheme="majorHAnsi" w:eastAsiaTheme="majorEastAsia" w:hAnsiTheme="majorHAnsi" w:cstheme="majorBidi"/>
          <w:b/>
          <w:bCs/>
          <w:color w:val="17365D" w:themeColor="text2" w:themeShade="BF"/>
          <w:spacing w:val="5"/>
          <w:kern w:val="28"/>
          <w:sz w:val="36"/>
          <w:szCs w:val="36"/>
          <w:lang w:val="en-GB" w:eastAsia="en-GB"/>
        </w:rPr>
        <w:t xml:space="preserve">TUDCN </w:t>
      </w:r>
      <w:r>
        <w:rPr>
          <w:rFonts w:asciiTheme="majorHAnsi" w:eastAsiaTheme="majorEastAsia" w:hAnsiTheme="majorHAnsi" w:cstheme="majorBidi"/>
          <w:b/>
          <w:bCs/>
          <w:color w:val="17365D" w:themeColor="text2" w:themeShade="BF"/>
          <w:spacing w:val="5"/>
          <w:kern w:val="28"/>
          <w:sz w:val="36"/>
          <w:szCs w:val="36"/>
          <w:lang w:val="en-GB" w:eastAsia="en-GB"/>
        </w:rPr>
        <w:t>General Meeting</w:t>
      </w:r>
      <w:r w:rsidRPr="000130F2">
        <w:rPr>
          <w:rFonts w:asciiTheme="majorHAnsi" w:eastAsiaTheme="majorEastAsia" w:hAnsiTheme="majorHAnsi" w:cstheme="majorBidi"/>
          <w:b/>
          <w:bCs/>
          <w:color w:val="17365D" w:themeColor="text2" w:themeShade="BF"/>
          <w:spacing w:val="5"/>
          <w:kern w:val="28"/>
          <w:sz w:val="36"/>
          <w:szCs w:val="36"/>
          <w:lang w:val="en-GB" w:eastAsia="en-GB"/>
        </w:rPr>
        <w:t xml:space="preserve"> </w:t>
      </w:r>
    </w:p>
    <w:p w:rsidR="009557C0" w:rsidRPr="000130F2" w:rsidRDefault="009557C0" w:rsidP="009557C0">
      <w:pPr>
        <w:pBdr>
          <w:bottom w:val="single" w:sz="8" w:space="4" w:color="4F81BD" w:themeColor="accent1"/>
        </w:pBdr>
        <w:spacing w:after="120" w:line="240" w:lineRule="auto"/>
        <w:contextualSpacing/>
        <w:jc w:val="center"/>
        <w:rPr>
          <w:rFonts w:asciiTheme="majorHAnsi" w:eastAsiaTheme="majorEastAsia" w:hAnsiTheme="majorHAnsi" w:cstheme="majorBidi"/>
          <w:b/>
          <w:bCs/>
          <w:color w:val="17365D" w:themeColor="text2" w:themeShade="BF"/>
          <w:spacing w:val="5"/>
          <w:kern w:val="28"/>
          <w:sz w:val="36"/>
          <w:szCs w:val="36"/>
          <w:lang w:val="en-GB" w:eastAsia="en-GB"/>
        </w:rPr>
      </w:pPr>
      <w:r>
        <w:rPr>
          <w:rFonts w:asciiTheme="majorHAnsi" w:eastAsiaTheme="majorEastAsia" w:hAnsiTheme="majorHAnsi" w:cstheme="majorBidi"/>
          <w:b/>
          <w:bCs/>
          <w:color w:val="17365D" w:themeColor="text2" w:themeShade="BF"/>
          <w:spacing w:val="5"/>
          <w:kern w:val="28"/>
          <w:sz w:val="36"/>
          <w:szCs w:val="36"/>
          <w:lang w:val="en-GB" w:eastAsia="en-GB"/>
        </w:rPr>
        <w:t>18-19-20 March 2014</w:t>
      </w:r>
      <w:r>
        <w:rPr>
          <w:rFonts w:asciiTheme="majorHAnsi" w:eastAsiaTheme="majorEastAsia" w:hAnsiTheme="majorHAnsi" w:cstheme="majorBidi"/>
          <w:b/>
          <w:bCs/>
          <w:color w:val="17365D" w:themeColor="text2" w:themeShade="BF"/>
          <w:spacing w:val="5"/>
          <w:kern w:val="28"/>
          <w:sz w:val="36"/>
          <w:szCs w:val="36"/>
          <w:lang w:val="en-GB" w:eastAsia="en-GB"/>
        </w:rPr>
        <w:br/>
      </w:r>
      <w:r w:rsidRPr="009557C0">
        <w:rPr>
          <w:rFonts w:asciiTheme="majorHAnsi" w:eastAsiaTheme="majorEastAsia" w:hAnsiTheme="majorHAnsi" w:cstheme="majorBidi"/>
          <w:b/>
          <w:bCs/>
          <w:color w:val="17365D" w:themeColor="text2" w:themeShade="BF"/>
          <w:spacing w:val="5"/>
          <w:kern w:val="28"/>
          <w:sz w:val="36"/>
          <w:szCs w:val="36"/>
          <w:lang w:val="en-GB" w:eastAsia="en-GB"/>
        </w:rPr>
        <w:t>São Paulo</w:t>
      </w:r>
      <w:r>
        <w:rPr>
          <w:rFonts w:asciiTheme="majorHAnsi" w:eastAsiaTheme="majorEastAsia" w:hAnsiTheme="majorHAnsi" w:cstheme="majorBidi"/>
          <w:b/>
          <w:bCs/>
          <w:color w:val="17365D" w:themeColor="text2" w:themeShade="BF"/>
          <w:spacing w:val="5"/>
          <w:kern w:val="28"/>
          <w:sz w:val="36"/>
          <w:szCs w:val="36"/>
          <w:lang w:val="en-GB" w:eastAsia="en-GB"/>
        </w:rPr>
        <w:t>, Brazil</w:t>
      </w:r>
    </w:p>
    <w:p w:rsidR="009557C0" w:rsidRDefault="009557C0" w:rsidP="00864063">
      <w:pPr>
        <w:jc w:val="center"/>
        <w:rPr>
          <w:lang w:val="en-GB"/>
        </w:rPr>
      </w:pPr>
      <w:r w:rsidRPr="000130F2">
        <w:rPr>
          <w:sz w:val="28"/>
          <w:szCs w:val="28"/>
          <w:lang w:val="en-GB"/>
        </w:rPr>
        <w:t>Logistical information</w:t>
      </w:r>
    </w:p>
    <w:p w:rsidR="000421F6" w:rsidRPr="00301AEF" w:rsidRDefault="00545905" w:rsidP="00864063">
      <w:pPr>
        <w:spacing w:after="0"/>
        <w:rPr>
          <w:b/>
          <w:lang w:val="en-GB"/>
        </w:rPr>
      </w:pPr>
      <w:r w:rsidRPr="00301AEF">
        <w:rPr>
          <w:b/>
          <w:lang w:val="en-GB"/>
        </w:rPr>
        <w:t>Currency</w:t>
      </w:r>
    </w:p>
    <w:p w:rsidR="00545905" w:rsidRPr="00E35BD9" w:rsidRDefault="00545905">
      <w:pPr>
        <w:rPr>
          <w:lang w:val="en-GB"/>
        </w:rPr>
      </w:pPr>
      <w:r w:rsidRPr="00545905">
        <w:rPr>
          <w:lang w:val="en-GB"/>
        </w:rPr>
        <w:t>The</w:t>
      </w:r>
      <w:r>
        <w:rPr>
          <w:lang w:val="en-GB"/>
        </w:rPr>
        <w:t xml:space="preserve"> currency of Brazil is the real. </w:t>
      </w:r>
      <w:r w:rsidRPr="00545905">
        <w:rPr>
          <w:lang w:val="en-GB"/>
        </w:rPr>
        <w:t>Its rate is qui</w:t>
      </w:r>
      <w:r>
        <w:rPr>
          <w:lang w:val="en-GB"/>
        </w:rPr>
        <w:t>te fluctuating</w:t>
      </w:r>
      <w:r w:rsidR="00E35BD9">
        <w:rPr>
          <w:lang w:val="en-GB"/>
        </w:rPr>
        <w:t>, as of</w:t>
      </w:r>
      <w:r w:rsidR="00C34A35">
        <w:rPr>
          <w:lang w:val="en-GB"/>
        </w:rPr>
        <w:t xml:space="preserve"> the</w:t>
      </w:r>
      <w:r w:rsidR="00E35BD9">
        <w:rPr>
          <w:lang w:val="en-GB"/>
        </w:rPr>
        <w:t xml:space="preserve"> </w:t>
      </w:r>
      <w:r w:rsidR="00301AEF">
        <w:rPr>
          <w:lang w:val="en-GB"/>
        </w:rPr>
        <w:t>6</w:t>
      </w:r>
      <w:r w:rsidR="00301AEF" w:rsidRPr="00301AEF">
        <w:rPr>
          <w:vertAlign w:val="superscript"/>
          <w:lang w:val="en-GB"/>
        </w:rPr>
        <w:t>th</w:t>
      </w:r>
      <w:r w:rsidR="00301AEF">
        <w:rPr>
          <w:lang w:val="en-GB"/>
        </w:rPr>
        <w:t xml:space="preserve"> of March</w:t>
      </w:r>
      <w:r w:rsidR="00E35BD9">
        <w:rPr>
          <w:lang w:val="en-GB"/>
        </w:rPr>
        <w:t>:</w:t>
      </w:r>
      <w:r>
        <w:rPr>
          <w:lang w:val="en-GB"/>
        </w:rPr>
        <w:t xml:space="preserve"> </w:t>
      </w:r>
      <w:r w:rsidRPr="00545905">
        <w:rPr>
          <w:lang w:val="en-GB"/>
        </w:rPr>
        <w:t>1</w:t>
      </w:r>
      <w:r>
        <w:rPr>
          <w:lang w:val="en-GB"/>
        </w:rPr>
        <w:t xml:space="preserve"> </w:t>
      </w:r>
      <w:proofErr w:type="spellStart"/>
      <w:r>
        <w:rPr>
          <w:lang w:val="en-GB"/>
        </w:rPr>
        <w:t>Rl</w:t>
      </w:r>
      <w:proofErr w:type="spellEnd"/>
      <w:r w:rsidR="00E35BD9">
        <w:rPr>
          <w:lang w:val="en-GB"/>
        </w:rPr>
        <w:t xml:space="preserve"> ≈</w:t>
      </w:r>
      <w:r w:rsidRPr="00545905">
        <w:rPr>
          <w:lang w:val="en-GB"/>
        </w:rPr>
        <w:t xml:space="preserve"> 0.</w:t>
      </w:r>
      <w:r w:rsidR="00E35BD9">
        <w:rPr>
          <w:lang w:val="en-GB"/>
        </w:rPr>
        <w:t>3</w:t>
      </w:r>
      <w:r w:rsidR="00301AEF">
        <w:rPr>
          <w:lang w:val="en-GB"/>
        </w:rPr>
        <w:t>1</w:t>
      </w:r>
      <w:r w:rsidRPr="00545905">
        <w:rPr>
          <w:lang w:val="en-GB"/>
        </w:rPr>
        <w:t xml:space="preserve"> € or 1 € = </w:t>
      </w:r>
      <w:r w:rsidR="00E35BD9">
        <w:rPr>
          <w:lang w:val="en-GB"/>
        </w:rPr>
        <w:t>3.</w:t>
      </w:r>
      <w:r w:rsidR="00301AEF">
        <w:rPr>
          <w:lang w:val="en-GB"/>
        </w:rPr>
        <w:t>18</w:t>
      </w:r>
      <w:r w:rsidRPr="00545905">
        <w:rPr>
          <w:lang w:val="en-GB"/>
        </w:rPr>
        <w:t xml:space="preserve"> </w:t>
      </w:r>
      <w:proofErr w:type="spellStart"/>
      <w:r w:rsidRPr="00545905">
        <w:rPr>
          <w:lang w:val="en-GB"/>
        </w:rPr>
        <w:t>Rls</w:t>
      </w:r>
      <w:proofErr w:type="spellEnd"/>
      <w:r>
        <w:rPr>
          <w:lang w:val="en-GB"/>
        </w:rPr>
        <w:t>.</w:t>
      </w:r>
    </w:p>
    <w:p w:rsidR="000421F6" w:rsidRPr="00301AEF" w:rsidRDefault="000421F6" w:rsidP="00864063">
      <w:pPr>
        <w:spacing w:after="0"/>
        <w:rPr>
          <w:b/>
          <w:lang w:val="en-GB"/>
        </w:rPr>
      </w:pPr>
      <w:r w:rsidRPr="00301AEF">
        <w:rPr>
          <w:b/>
          <w:lang w:val="en-GB"/>
        </w:rPr>
        <w:t xml:space="preserve"> </w:t>
      </w:r>
      <w:r w:rsidR="00634F85" w:rsidRPr="00301AEF">
        <w:rPr>
          <w:b/>
          <w:lang w:val="en-GB"/>
        </w:rPr>
        <w:t>Vaccination</w:t>
      </w:r>
    </w:p>
    <w:p w:rsidR="00E625EC" w:rsidRDefault="00E625EC" w:rsidP="00545905">
      <w:pPr>
        <w:rPr>
          <w:lang w:val="en-GB"/>
        </w:rPr>
      </w:pPr>
      <w:r>
        <w:rPr>
          <w:lang w:val="en-GB"/>
        </w:rPr>
        <w:t>Brazil doesn’t require any vaccination.</w:t>
      </w:r>
      <w:r>
        <w:rPr>
          <w:lang w:val="en-GB"/>
        </w:rPr>
        <w:br/>
        <w:t>However, p</w:t>
      </w:r>
      <w:r w:rsidRPr="00E625EC">
        <w:rPr>
          <w:lang w:val="en-GB"/>
        </w:rPr>
        <w:t xml:space="preserve">lease check if you your vaccinations against tetanus, polio, diphtheria and pertussis and hepatitis </w:t>
      </w:r>
      <w:r>
        <w:rPr>
          <w:lang w:val="en-GB"/>
        </w:rPr>
        <w:t xml:space="preserve">A </w:t>
      </w:r>
      <w:r w:rsidRPr="00E625EC">
        <w:rPr>
          <w:lang w:val="en-GB"/>
        </w:rPr>
        <w:t>are up-to-date.</w:t>
      </w:r>
    </w:p>
    <w:p w:rsidR="00545905" w:rsidRDefault="00E625EC" w:rsidP="00545905">
      <w:pPr>
        <w:rPr>
          <w:lang w:val="en-GB"/>
        </w:rPr>
      </w:pPr>
      <w:r>
        <w:rPr>
          <w:lang w:val="en-GB"/>
        </w:rPr>
        <w:t xml:space="preserve">The yellow fever </w:t>
      </w:r>
      <w:r w:rsidR="000C3B6C">
        <w:rPr>
          <w:lang w:val="en-GB"/>
        </w:rPr>
        <w:t xml:space="preserve">and malaria </w:t>
      </w:r>
      <w:r>
        <w:rPr>
          <w:lang w:val="en-GB"/>
        </w:rPr>
        <w:t>vaccination isn’t recommended for travel</w:t>
      </w:r>
      <w:r w:rsidR="00C34A35">
        <w:rPr>
          <w:lang w:val="en-GB"/>
        </w:rPr>
        <w:t>s</w:t>
      </w:r>
      <w:r>
        <w:rPr>
          <w:lang w:val="en-GB"/>
        </w:rPr>
        <w:t xml:space="preserve"> to the following coastal cities: Rio de Janeiro, </w:t>
      </w:r>
      <w:r w:rsidR="00E35BD9">
        <w:rPr>
          <w:b/>
          <w:lang w:val="en-GB"/>
        </w:rPr>
        <w:t>Sã</w:t>
      </w:r>
      <w:r w:rsidRPr="00E625EC">
        <w:rPr>
          <w:b/>
          <w:lang w:val="en-GB"/>
        </w:rPr>
        <w:t>o Paulo</w:t>
      </w:r>
      <w:r w:rsidRPr="00E625EC">
        <w:rPr>
          <w:lang w:val="en-GB"/>
        </w:rPr>
        <w:t>, Salvador, Recife, and Fortaleza</w:t>
      </w:r>
      <w:r>
        <w:rPr>
          <w:lang w:val="en-GB"/>
        </w:rPr>
        <w:t xml:space="preserve">. But it will be recommended if you travel outside these cities. </w:t>
      </w:r>
      <w:r w:rsidR="000C3B6C">
        <w:rPr>
          <w:lang w:val="en-GB"/>
        </w:rPr>
        <w:t xml:space="preserve"> </w:t>
      </w:r>
    </w:p>
    <w:p w:rsidR="00E35BD9" w:rsidRDefault="00E35BD9" w:rsidP="00545905">
      <w:pPr>
        <w:rPr>
          <w:lang w:val="en-GB"/>
        </w:rPr>
      </w:pPr>
      <w:r>
        <w:rPr>
          <w:lang w:val="en-GB"/>
        </w:rPr>
        <w:t>Kindly note that t</w:t>
      </w:r>
      <w:r w:rsidRPr="00E35BD9">
        <w:rPr>
          <w:lang w:val="en-GB"/>
        </w:rPr>
        <w:t>he entrance in Brazil is now subject to the obligation of vaccination against yellow fever for travellers from the following regions or countries: French Guiana, Bolivia, Colombia, Ecuador, Peru and Venezuela. The original certificate of vaccination is required.</w:t>
      </w:r>
    </w:p>
    <w:p w:rsidR="000421F6" w:rsidRPr="00301AEF" w:rsidRDefault="00BC7E89" w:rsidP="00864063">
      <w:pPr>
        <w:spacing w:after="0"/>
        <w:rPr>
          <w:b/>
          <w:lang w:val="en-GB"/>
        </w:rPr>
      </w:pPr>
      <w:r w:rsidRPr="00301AEF">
        <w:rPr>
          <w:b/>
          <w:lang w:val="en-GB"/>
        </w:rPr>
        <w:t>Electric plugs</w:t>
      </w:r>
    </w:p>
    <w:p w:rsidR="00BC7E89" w:rsidRDefault="00BC7E89" w:rsidP="00BC7E89">
      <w:pPr>
        <w:rPr>
          <w:lang w:val="en-GB"/>
        </w:rPr>
      </w:pPr>
      <w:r w:rsidRPr="00BC7E89">
        <w:rPr>
          <w:lang w:val="en-GB"/>
        </w:rPr>
        <w:t xml:space="preserve">From one region to another, the </w:t>
      </w:r>
      <w:r w:rsidR="00E35BD9">
        <w:rPr>
          <w:lang w:val="en-GB"/>
        </w:rPr>
        <w:t>electrical outlets</w:t>
      </w:r>
      <w:r w:rsidRPr="00BC7E89">
        <w:rPr>
          <w:lang w:val="en-GB"/>
        </w:rPr>
        <w:t xml:space="preserve"> are powered either 110 V or 220 V, with two</w:t>
      </w:r>
      <w:r w:rsidR="00A52511">
        <w:rPr>
          <w:lang w:val="en-GB"/>
        </w:rPr>
        <w:t xml:space="preserve"> or three</w:t>
      </w:r>
      <w:r w:rsidRPr="00BC7E89">
        <w:rPr>
          <w:lang w:val="en-GB"/>
        </w:rPr>
        <w:t xml:space="preserve">-pin plugs. The ideal is to </w:t>
      </w:r>
      <w:r w:rsidR="00375B61">
        <w:rPr>
          <w:lang w:val="en-GB"/>
        </w:rPr>
        <w:t>buy</w:t>
      </w:r>
      <w:r w:rsidRPr="00BC7E89">
        <w:rPr>
          <w:lang w:val="en-GB"/>
        </w:rPr>
        <w:t xml:space="preserve"> an adapter, preferably before you leave, because you do not find it so easily on site.</w:t>
      </w:r>
    </w:p>
    <w:p w:rsidR="00375B61" w:rsidRPr="00A52511" w:rsidRDefault="00A52511" w:rsidP="00273178">
      <w:pPr>
        <w:jc w:val="center"/>
        <w:rPr>
          <w:lang w:val="en-GB"/>
        </w:rPr>
      </w:pPr>
      <w:r>
        <w:rPr>
          <w:noProof/>
          <w:lang w:eastAsia="fr-BE"/>
        </w:rPr>
        <w:drawing>
          <wp:anchor distT="0" distB="0" distL="114300" distR="114300" simplePos="0" relativeHeight="251659264" behindDoc="0" locked="0" layoutInCell="1" allowOverlap="1" wp14:anchorId="0D711DA2" wp14:editId="478A93BD">
            <wp:simplePos x="0" y="0"/>
            <wp:positionH relativeFrom="column">
              <wp:posOffset>2990850</wp:posOffset>
            </wp:positionH>
            <wp:positionV relativeFrom="paragraph">
              <wp:posOffset>189865</wp:posOffset>
            </wp:positionV>
            <wp:extent cx="2381250" cy="1181100"/>
            <wp:effectExtent l="0" t="0" r="0" b="0"/>
            <wp:wrapSquare wrapText="bothSides"/>
            <wp:docPr id="3" name="Imagem 3" descr="C:\Users\giulia\Downloads\NBR_14136_plugs_and_out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lia\Downloads\NBR_14136_plugs_and_outl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81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41C6F" w:rsidRPr="00420169">
        <w:rPr>
          <w:lang w:val="en-GB"/>
        </w:rPr>
        <w:t xml:space="preserve"> </w:t>
      </w:r>
      <w:r w:rsidR="00641C6F">
        <w:rPr>
          <w:noProof/>
          <w:lang w:eastAsia="fr-BE"/>
        </w:rPr>
        <w:drawing>
          <wp:inline distT="0" distB="0" distL="0" distR="0" wp14:anchorId="7A7D01F4" wp14:editId="28C0F483">
            <wp:extent cx="2219325" cy="1154049"/>
            <wp:effectExtent l="190500" t="190500" r="180975" b="198755"/>
            <wp:docPr id="5" name="Imagem 5" descr="http://bloglge.com.br/wp-content/uploads/2010/01/novo-padrao-de-tomada-modelo-ant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lge.com.br/wp-content/uploads/2010/01/novo-padrao-de-tomada-modelo-anti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154049"/>
                    </a:xfrm>
                    <a:prstGeom prst="rect">
                      <a:avLst/>
                    </a:prstGeom>
                    <a:ln>
                      <a:noFill/>
                    </a:ln>
                    <a:effectLst>
                      <a:outerShdw blurRad="190500" algn="tl" rotWithShape="0">
                        <a:srgbClr val="000000">
                          <a:alpha val="70000"/>
                        </a:srgbClr>
                      </a:outerShdw>
                    </a:effectLst>
                  </pic:spPr>
                </pic:pic>
              </a:graphicData>
            </a:graphic>
          </wp:inline>
        </w:drawing>
      </w:r>
      <w:r w:rsidRPr="00A5251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421F6" w:rsidRPr="00301AEF" w:rsidRDefault="003621E0" w:rsidP="00864063">
      <w:pPr>
        <w:spacing w:after="0"/>
        <w:rPr>
          <w:b/>
          <w:lang w:val="en-GB"/>
        </w:rPr>
      </w:pPr>
      <w:r w:rsidRPr="00301AEF">
        <w:rPr>
          <w:b/>
          <w:lang w:val="en-GB"/>
        </w:rPr>
        <w:t>Climate</w:t>
      </w:r>
    </w:p>
    <w:p w:rsidR="000712D7" w:rsidRDefault="002720C5">
      <w:pPr>
        <w:rPr>
          <w:lang w:val="en-GB"/>
        </w:rPr>
      </w:pPr>
      <w:r w:rsidRPr="002720C5">
        <w:rPr>
          <w:lang w:val="en-GB"/>
        </w:rPr>
        <w:t>The month of March corresponds to the end of the summer in Brazil</w:t>
      </w:r>
      <w:r w:rsidR="000712D7">
        <w:rPr>
          <w:lang w:val="en-GB"/>
        </w:rPr>
        <w:t>. The average</w:t>
      </w:r>
      <w:r w:rsidRPr="002720C5">
        <w:rPr>
          <w:lang w:val="en-GB"/>
        </w:rPr>
        <w:t xml:space="preserve"> low temperature</w:t>
      </w:r>
      <w:r w:rsidR="00791F78">
        <w:rPr>
          <w:lang w:val="en-GB"/>
        </w:rPr>
        <w:t xml:space="preserve"> in São Paulo</w:t>
      </w:r>
      <w:r w:rsidRPr="002720C5">
        <w:rPr>
          <w:lang w:val="en-GB"/>
        </w:rPr>
        <w:t xml:space="preserve"> is abou</w:t>
      </w:r>
      <w:r w:rsidR="000712D7">
        <w:rPr>
          <w:lang w:val="en-GB"/>
        </w:rPr>
        <w:t xml:space="preserve">t 18 °C </w:t>
      </w:r>
      <w:r w:rsidRPr="002720C5">
        <w:rPr>
          <w:lang w:val="en-GB"/>
        </w:rPr>
        <w:t xml:space="preserve">and the </w:t>
      </w:r>
      <w:r w:rsidR="000712D7">
        <w:rPr>
          <w:lang w:val="en-GB"/>
        </w:rPr>
        <w:t>average high temperature</w:t>
      </w:r>
      <w:r w:rsidRPr="002720C5">
        <w:rPr>
          <w:lang w:val="en-GB"/>
        </w:rPr>
        <w:t xml:space="preserve"> is near 2</w:t>
      </w:r>
      <w:r w:rsidR="000712D7">
        <w:rPr>
          <w:lang w:val="en-GB"/>
        </w:rPr>
        <w:t>6-27 °C.</w:t>
      </w:r>
    </w:p>
    <w:p w:rsidR="00273178" w:rsidRDefault="00273178">
      <w:pPr>
        <w:rPr>
          <w:lang w:val="en-GB"/>
        </w:rPr>
      </w:pPr>
    </w:p>
    <w:p w:rsidR="00594939" w:rsidRPr="00301AEF" w:rsidRDefault="00301AEF" w:rsidP="00864063">
      <w:pPr>
        <w:spacing w:after="0"/>
        <w:rPr>
          <w:b/>
          <w:lang w:val="en-GB"/>
        </w:rPr>
      </w:pPr>
      <w:r>
        <w:rPr>
          <w:b/>
          <w:lang w:val="en-GB"/>
        </w:rPr>
        <w:t>Programme</w:t>
      </w:r>
    </w:p>
    <w:p w:rsidR="00594939" w:rsidRDefault="00C30CCB" w:rsidP="00FA6A13">
      <w:pPr>
        <w:rPr>
          <w:lang w:val="en-GB"/>
        </w:rPr>
      </w:pPr>
      <w:r w:rsidRPr="00C30CCB">
        <w:rPr>
          <w:lang w:val="en-GB"/>
        </w:rPr>
        <w:t xml:space="preserve">The meeting will be focused on </w:t>
      </w:r>
      <w:r w:rsidRPr="00864063">
        <w:rPr>
          <w:b/>
          <w:u w:val="single"/>
          <w:lang w:val="en-GB"/>
        </w:rPr>
        <w:t>the development model we want</w:t>
      </w:r>
      <w:r w:rsidRPr="00C30CCB">
        <w:rPr>
          <w:lang w:val="en-GB"/>
        </w:rPr>
        <w:t>, taking stock of some of the major strategic challenges for the trade union movement in the development arena. We will also be dealing with the reporting on the advocacy and partnership activities of the TUDCN and the planning of its future strategies and activities.</w:t>
      </w:r>
    </w:p>
    <w:p w:rsidR="001E6021" w:rsidRPr="00301AEF" w:rsidRDefault="00594939" w:rsidP="00864063">
      <w:pPr>
        <w:spacing w:after="0"/>
        <w:rPr>
          <w:b/>
          <w:lang w:val="en-GB"/>
        </w:rPr>
      </w:pPr>
      <w:r>
        <w:rPr>
          <w:lang w:val="en-GB"/>
        </w:rPr>
        <w:br/>
      </w:r>
      <w:r w:rsidR="001E6021" w:rsidRPr="00301AEF">
        <w:rPr>
          <w:b/>
          <w:lang w:val="en-GB"/>
        </w:rPr>
        <w:t xml:space="preserve">Accommodation </w:t>
      </w:r>
    </w:p>
    <w:p w:rsidR="00594939" w:rsidRPr="00594939" w:rsidRDefault="00594939" w:rsidP="00594939">
      <w:pPr>
        <w:rPr>
          <w:lang w:val="en-GB"/>
        </w:rPr>
      </w:pPr>
      <w:r w:rsidRPr="00C437E1">
        <w:rPr>
          <w:lang w:val="en-GB"/>
        </w:rPr>
        <w:t xml:space="preserve">You will be staying at the </w:t>
      </w:r>
      <w:proofErr w:type="spellStart"/>
      <w:r w:rsidRPr="00594939">
        <w:rPr>
          <w:lang w:val="en-GB"/>
        </w:rPr>
        <w:t>Marabá</w:t>
      </w:r>
      <w:proofErr w:type="spellEnd"/>
      <w:r w:rsidRPr="00594939">
        <w:rPr>
          <w:lang w:val="en-GB"/>
        </w:rPr>
        <w:t xml:space="preserve"> Palace Hotel  </w:t>
      </w:r>
    </w:p>
    <w:p w:rsidR="00594939" w:rsidRPr="00420169" w:rsidRDefault="00B06FEB" w:rsidP="00594939">
      <w:pPr>
        <w:rPr>
          <w:lang w:val="pt-BR"/>
        </w:rPr>
      </w:pPr>
      <w:r>
        <w:rPr>
          <w:noProof/>
          <w:lang w:eastAsia="fr-BE"/>
        </w:rPr>
        <w:drawing>
          <wp:anchor distT="0" distB="0" distL="114300" distR="114300" simplePos="0" relativeHeight="251658240" behindDoc="1" locked="0" layoutInCell="1" allowOverlap="1" wp14:anchorId="53E239A2" wp14:editId="28C9F16A">
            <wp:simplePos x="0" y="0"/>
            <wp:positionH relativeFrom="column">
              <wp:posOffset>3952875</wp:posOffset>
            </wp:positionH>
            <wp:positionV relativeFrom="paragraph">
              <wp:posOffset>151130</wp:posOffset>
            </wp:positionV>
            <wp:extent cx="2057400" cy="2057400"/>
            <wp:effectExtent l="0" t="0" r="0" b="0"/>
            <wp:wrapSquare wrapText="bothSides"/>
            <wp:docPr id="6" name="Imagem 6" descr="C:\Users\giulia\Desktop\mvapzVGFEvBH-YkOMbExD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ulia\Desktop\mvapzVGFEvBH-YkOMbExD0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94939" w:rsidRPr="00420169">
        <w:rPr>
          <w:lang w:val="pt-BR"/>
        </w:rPr>
        <w:t>Av. Ipiranga, 757, São Paulo, CEP 01039-000</w:t>
      </w:r>
      <w:r w:rsidR="00594939" w:rsidRPr="00420169">
        <w:rPr>
          <w:lang w:val="pt-BR"/>
        </w:rPr>
        <w:br/>
      </w:r>
      <w:hyperlink r:id="rId10" w:history="1">
        <w:r w:rsidR="00594939" w:rsidRPr="00420169">
          <w:rPr>
            <w:rStyle w:val="Hyperlink"/>
            <w:lang w:val="pt-BR"/>
          </w:rPr>
          <w:t>http://www.hotelmaraba.com.br/</w:t>
        </w:r>
      </w:hyperlink>
      <w:r w:rsidR="00594939" w:rsidRPr="00420169">
        <w:rPr>
          <w:lang w:val="pt-BR"/>
        </w:rPr>
        <w:t xml:space="preserve"> </w:t>
      </w:r>
    </w:p>
    <w:p w:rsidR="00594939" w:rsidRDefault="00594939" w:rsidP="00594939">
      <w:pPr>
        <w:rPr>
          <w:lang w:val="en-GB"/>
        </w:rPr>
      </w:pPr>
      <w:r w:rsidRPr="00C437E1">
        <w:rPr>
          <w:lang w:val="en-GB"/>
        </w:rPr>
        <w:t xml:space="preserve">We have made a </w:t>
      </w:r>
      <w:r w:rsidR="00864063">
        <w:rPr>
          <w:lang w:val="en-GB"/>
        </w:rPr>
        <w:t>hotel r</w:t>
      </w:r>
      <w:r w:rsidRPr="00C437E1">
        <w:rPr>
          <w:lang w:val="en-GB"/>
        </w:rPr>
        <w:t>eservation for you according to your itinerary</w:t>
      </w:r>
      <w:r>
        <w:rPr>
          <w:lang w:val="en-GB"/>
        </w:rPr>
        <w:t>.</w:t>
      </w:r>
      <w:r w:rsidR="00864063">
        <w:rPr>
          <w:lang w:val="en-GB"/>
        </w:rPr>
        <w:t xml:space="preserve">  </w:t>
      </w:r>
      <w:r>
        <w:rPr>
          <w:lang w:val="en-GB"/>
        </w:rPr>
        <w:t xml:space="preserve">Should you have any questions, </w:t>
      </w:r>
      <w:r w:rsidRPr="00C437E1">
        <w:rPr>
          <w:lang w:val="en-GB"/>
        </w:rPr>
        <w:t xml:space="preserve">please contact </w:t>
      </w:r>
      <w:hyperlink r:id="rId11" w:history="1">
        <w:r w:rsidRPr="00BA1D7A">
          <w:rPr>
            <w:rStyle w:val="Hyperlink"/>
            <w:lang w:val="en-GB"/>
          </w:rPr>
          <w:t>marion.levillain@ituc-csi.org</w:t>
        </w:r>
      </w:hyperlink>
      <w:r>
        <w:rPr>
          <w:lang w:val="en-GB"/>
        </w:rPr>
        <w:t xml:space="preserve"> </w:t>
      </w:r>
    </w:p>
    <w:p w:rsidR="00B06FEB" w:rsidRPr="00B06FEB" w:rsidRDefault="00B7783B" w:rsidP="00B06FEB">
      <w:pPr>
        <w:jc w:val="both"/>
        <w:rPr>
          <w:b/>
          <w:lang w:val="en-GB"/>
        </w:rPr>
      </w:pPr>
      <w:r>
        <w:rPr>
          <w:lang w:val="en-GB"/>
        </w:rPr>
        <w:t xml:space="preserve">Please note that the internet connection in the rooms is by CABLE. </w:t>
      </w:r>
      <w:r w:rsidR="00B06FEB">
        <w:rPr>
          <w:lang w:val="en-GB"/>
        </w:rPr>
        <w:t xml:space="preserve"> As some notebooks do not have connection by cable, you will need a </w:t>
      </w:r>
      <w:hyperlink r:id="rId12" w:history="1">
        <w:r w:rsidR="00B06FEB" w:rsidRPr="006D1D06">
          <w:rPr>
            <w:rStyle w:val="Hyperlink"/>
            <w:b/>
            <w:lang w:val="en-GB"/>
          </w:rPr>
          <w:t>RJ45 to USB Cable</w:t>
        </w:r>
      </w:hyperlink>
      <w:r w:rsidR="00B06FEB">
        <w:rPr>
          <w:b/>
          <w:lang w:val="en-GB"/>
        </w:rPr>
        <w:t>.</w:t>
      </w:r>
    </w:p>
    <w:p w:rsidR="00B7783B" w:rsidRPr="00B06FEB" w:rsidRDefault="00B7783B" w:rsidP="00594939">
      <w:pPr>
        <w:rPr>
          <w:lang w:val="en-US"/>
        </w:rPr>
      </w:pPr>
    </w:p>
    <w:p w:rsidR="00AD5C6F" w:rsidRDefault="00AD5C6F" w:rsidP="00AD5C6F">
      <w:pPr>
        <w:rPr>
          <w:lang w:val="en-GB"/>
        </w:rPr>
      </w:pPr>
      <w:r>
        <w:rPr>
          <w:lang w:val="en-GB"/>
        </w:rPr>
        <w:t xml:space="preserve">We will arrange taxi-mini bus collection at the airport and to the airport after the meeting. It will be grouped taxis, that’s why in some cases, you will have to wait for a short period for the next flight to arrive. </w:t>
      </w:r>
      <w:r w:rsidR="000A7F87">
        <w:rPr>
          <w:lang w:val="en-GB"/>
        </w:rPr>
        <w:t xml:space="preserve">I’ll send a specific email on this issue. </w:t>
      </w:r>
      <w:r>
        <w:rPr>
          <w:lang w:val="en-GB"/>
        </w:rPr>
        <w:br/>
        <w:t xml:space="preserve">If you prefer to make your own arrangements, </w:t>
      </w:r>
      <w:r w:rsidR="000A7F87">
        <w:rPr>
          <w:lang w:val="en-GB"/>
        </w:rPr>
        <w:t>please let me know.</w:t>
      </w:r>
    </w:p>
    <w:p w:rsidR="009F24DA" w:rsidRDefault="009F24DA" w:rsidP="00AD5C6F">
      <w:pPr>
        <w:rPr>
          <w:lang w:val="en-GB"/>
        </w:rPr>
      </w:pPr>
    </w:p>
    <w:p w:rsidR="00A8356A" w:rsidRDefault="003621E0" w:rsidP="00864063">
      <w:pPr>
        <w:spacing w:after="0"/>
        <w:rPr>
          <w:lang w:val="en-GB"/>
        </w:rPr>
      </w:pPr>
      <w:r>
        <w:rPr>
          <w:b/>
          <w:lang w:val="en-GB"/>
        </w:rPr>
        <w:t>Venues of the meeting</w:t>
      </w:r>
    </w:p>
    <w:p w:rsidR="00C41BFB" w:rsidRPr="00420169" w:rsidRDefault="00FC2483" w:rsidP="00FA6A13">
      <w:pPr>
        <w:rPr>
          <w:lang w:val="en-US"/>
        </w:rPr>
      </w:pPr>
      <w:r>
        <w:rPr>
          <w:lang w:val="en-GB"/>
        </w:rPr>
        <w:t>T</w:t>
      </w:r>
      <w:r w:rsidR="00C41BFB" w:rsidRPr="00C41BFB">
        <w:rPr>
          <w:lang w:val="en-GB"/>
        </w:rPr>
        <w:t>he meeting will take at the TUCA headquarters</w:t>
      </w:r>
      <w:r>
        <w:rPr>
          <w:lang w:val="en-GB"/>
        </w:rPr>
        <w:t xml:space="preserve">, at 10 </w:t>
      </w:r>
      <w:proofErr w:type="spellStart"/>
      <w:r>
        <w:rPr>
          <w:lang w:val="en-GB"/>
        </w:rPr>
        <w:t>minutes walk</w:t>
      </w:r>
      <w:proofErr w:type="spellEnd"/>
      <w:r>
        <w:rPr>
          <w:lang w:val="en-GB"/>
        </w:rPr>
        <w:t xml:space="preserve"> from the hotel</w:t>
      </w:r>
      <w:r w:rsidR="00864063">
        <w:rPr>
          <w:lang w:val="en-GB"/>
        </w:rPr>
        <w:t xml:space="preserve">: </w:t>
      </w:r>
      <w:r w:rsidR="00C41BFB" w:rsidRPr="00C41BFB">
        <w:rPr>
          <w:lang w:val="en-GB"/>
        </w:rPr>
        <w:t xml:space="preserve"> </w:t>
      </w:r>
      <w:r w:rsidR="00C41BFB">
        <w:rPr>
          <w:lang w:val="en-GB"/>
        </w:rPr>
        <w:br/>
      </w:r>
      <w:proofErr w:type="spellStart"/>
      <w:r w:rsidR="00C41BFB" w:rsidRPr="00420169">
        <w:rPr>
          <w:sz w:val="24"/>
          <w:lang w:val="en-US"/>
        </w:rPr>
        <w:t>Rua</w:t>
      </w:r>
      <w:proofErr w:type="spellEnd"/>
      <w:r w:rsidR="00C41BFB" w:rsidRPr="00420169">
        <w:rPr>
          <w:sz w:val="24"/>
          <w:lang w:val="en-US"/>
        </w:rPr>
        <w:t xml:space="preserve"> Formosa, 367 – 4º </w:t>
      </w:r>
      <w:proofErr w:type="spellStart"/>
      <w:r w:rsidR="00C41BFB" w:rsidRPr="00420169">
        <w:rPr>
          <w:sz w:val="24"/>
          <w:lang w:val="en-US"/>
        </w:rPr>
        <w:t>andar</w:t>
      </w:r>
      <w:proofErr w:type="spellEnd"/>
      <w:r w:rsidR="00C41BFB" w:rsidRPr="00420169">
        <w:rPr>
          <w:sz w:val="24"/>
          <w:lang w:val="en-US"/>
        </w:rPr>
        <w:t xml:space="preserve"> – </w:t>
      </w:r>
      <w:proofErr w:type="spellStart"/>
      <w:r w:rsidR="00C41BFB" w:rsidRPr="00420169">
        <w:rPr>
          <w:sz w:val="24"/>
          <w:lang w:val="en-US"/>
        </w:rPr>
        <w:t>Cj</w:t>
      </w:r>
      <w:proofErr w:type="spellEnd"/>
      <w:r w:rsidR="00C41BFB" w:rsidRPr="00420169">
        <w:rPr>
          <w:sz w:val="24"/>
          <w:lang w:val="en-US"/>
        </w:rPr>
        <w:t xml:space="preserve"> 450 – Centro – CEP 01049-000</w:t>
      </w:r>
    </w:p>
    <w:p w:rsidR="00631061" w:rsidRDefault="00841766" w:rsidP="00FA6A13">
      <w:pPr>
        <w:rPr>
          <w:lang w:val="en-GB"/>
        </w:rPr>
      </w:pPr>
      <w:r>
        <w:rPr>
          <w:noProof/>
          <w:lang w:eastAsia="fr-BE"/>
        </w:rPr>
        <w:lastRenderedPageBreak/>
        <w:drawing>
          <wp:inline distT="0" distB="0" distL="0" distR="0">
            <wp:extent cx="5410200" cy="3761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 CSA.JPG"/>
                    <pic:cNvPicPr/>
                  </pic:nvPicPr>
                  <pic:blipFill>
                    <a:blip r:embed="rId13">
                      <a:extLst>
                        <a:ext uri="{28A0092B-C50C-407E-A947-70E740481C1C}">
                          <a14:useLocalDpi xmlns:a14="http://schemas.microsoft.com/office/drawing/2010/main" val="0"/>
                        </a:ext>
                      </a:extLst>
                    </a:blip>
                    <a:stretch>
                      <a:fillRect/>
                    </a:stretch>
                  </pic:blipFill>
                  <pic:spPr>
                    <a:xfrm>
                      <a:off x="0" y="0"/>
                      <a:ext cx="5415377" cy="3765445"/>
                    </a:xfrm>
                    <a:prstGeom prst="rect">
                      <a:avLst/>
                    </a:prstGeom>
                  </pic:spPr>
                </pic:pic>
              </a:graphicData>
            </a:graphic>
          </wp:inline>
        </w:drawing>
      </w:r>
    </w:p>
    <w:p w:rsidR="00A8356A" w:rsidRPr="000C08D7" w:rsidRDefault="0037535C" w:rsidP="00FC2483">
      <w:pPr>
        <w:spacing w:after="0"/>
        <w:rPr>
          <w:b/>
          <w:lang w:val="en-GB"/>
        </w:rPr>
      </w:pPr>
      <w:r w:rsidRPr="000C08D7">
        <w:rPr>
          <w:b/>
          <w:lang w:val="en-GB"/>
        </w:rPr>
        <w:t>Meals provided</w:t>
      </w:r>
    </w:p>
    <w:p w:rsidR="00026060" w:rsidRPr="002A064E" w:rsidRDefault="00026060" w:rsidP="00FC2483">
      <w:pPr>
        <w:spacing w:after="0"/>
        <w:rPr>
          <w:b/>
          <w:highlight w:val="yellow"/>
          <w:lang w:val="en-GB"/>
        </w:rPr>
      </w:pPr>
    </w:p>
    <w:p w:rsidR="000C08D7" w:rsidRPr="000C08D7" w:rsidRDefault="000C08D7" w:rsidP="000C08D7">
      <w:pPr>
        <w:rPr>
          <w:lang w:val="en-GB"/>
        </w:rPr>
      </w:pPr>
      <w:bookmarkStart w:id="0" w:name="_GoBack"/>
      <w:r w:rsidRPr="000C08D7">
        <w:rPr>
          <w:lang w:val="en-GB"/>
        </w:rPr>
        <w:t xml:space="preserve">All the lunches during the meeting will be provided. </w:t>
      </w:r>
    </w:p>
    <w:p w:rsidR="000C08D7" w:rsidRDefault="000C08D7" w:rsidP="000C08D7">
      <w:pPr>
        <w:rPr>
          <w:lang w:val="en-GB"/>
        </w:rPr>
      </w:pPr>
      <w:r w:rsidRPr="000C08D7">
        <w:rPr>
          <w:lang w:val="en-GB"/>
        </w:rPr>
        <w:t>You will receive allowances for the lunches and dinners that will be at your charge, before and after the meeting</w:t>
      </w:r>
      <w:r>
        <w:rPr>
          <w:lang w:val="en-GB"/>
        </w:rPr>
        <w:t xml:space="preserve"> according to your itinerary.  </w:t>
      </w:r>
    </w:p>
    <w:tbl>
      <w:tblPr>
        <w:tblStyle w:val="TableGrid"/>
        <w:tblW w:w="0" w:type="auto"/>
        <w:tblLook w:val="04A0" w:firstRow="1" w:lastRow="0" w:firstColumn="1" w:lastColumn="0" w:noHBand="0" w:noVBand="1"/>
      </w:tblPr>
      <w:tblGrid>
        <w:gridCol w:w="9166"/>
      </w:tblGrid>
      <w:tr w:rsidR="000C08D7" w:rsidTr="000C08D7">
        <w:tc>
          <w:tcPr>
            <w:tcW w:w="9166" w:type="dxa"/>
          </w:tcPr>
          <w:p w:rsidR="000C08D7" w:rsidRPr="000C08D7" w:rsidRDefault="000C08D7" w:rsidP="000C08D7">
            <w:pPr>
              <w:rPr>
                <w:lang w:val="en-GB"/>
              </w:rPr>
            </w:pPr>
            <w:r w:rsidRPr="000C08D7">
              <w:rPr>
                <w:sz w:val="24"/>
                <w:lang w:val="en-GB"/>
              </w:rPr>
              <w:t>The dinner of the 16th and 17th will be provided at the hotel.</w:t>
            </w:r>
            <w:r>
              <w:rPr>
                <w:sz w:val="24"/>
                <w:lang w:val="en-GB"/>
              </w:rPr>
              <w:br/>
            </w:r>
            <w:r w:rsidRPr="000C08D7">
              <w:rPr>
                <w:sz w:val="24"/>
                <w:lang w:val="en-GB"/>
              </w:rPr>
              <w:t xml:space="preserve">If you have other plans, please let us know so that we can notify the hotel.  </w:t>
            </w:r>
          </w:p>
        </w:tc>
      </w:tr>
    </w:tbl>
    <w:p w:rsidR="000C08D7" w:rsidRDefault="000C08D7" w:rsidP="000C08D7">
      <w:pPr>
        <w:rPr>
          <w:lang w:val="en-GB"/>
        </w:rPr>
      </w:pPr>
    </w:p>
    <w:p w:rsidR="000C08D7" w:rsidRPr="000C08D7" w:rsidRDefault="000C08D7" w:rsidP="000C08D7">
      <w:pPr>
        <w:rPr>
          <w:lang w:val="en-GB"/>
        </w:rPr>
      </w:pPr>
      <w:r w:rsidRPr="000C08D7">
        <w:rPr>
          <w:lang w:val="en-GB"/>
        </w:rPr>
        <w:t xml:space="preserve">The dinner of the 18th will be kindly offered by the CUT and UGT Brazil. </w:t>
      </w:r>
    </w:p>
    <w:p w:rsidR="000C08D7" w:rsidRDefault="000C08D7" w:rsidP="000C08D7">
      <w:pPr>
        <w:rPr>
          <w:lang w:val="en-GB"/>
        </w:rPr>
      </w:pPr>
      <w:r w:rsidRPr="000C08D7">
        <w:rPr>
          <w:lang w:val="en-GB"/>
        </w:rPr>
        <w:t>The dinner of the 19th will be free. You will be given an allowance on the spot and a list of suggested places to go.</w:t>
      </w:r>
    </w:p>
    <w:bookmarkEnd w:id="0"/>
    <w:p w:rsidR="001E6021" w:rsidRPr="00167C02" w:rsidRDefault="001E6021" w:rsidP="000C08D7">
      <w:pPr>
        <w:rPr>
          <w:lang w:val="en-GB"/>
        </w:rPr>
      </w:pPr>
      <w:r w:rsidRPr="007A04B2">
        <w:rPr>
          <w:lang w:val="en-GB"/>
        </w:rPr>
        <w:br/>
      </w:r>
      <w:r w:rsidRPr="00167C02">
        <w:rPr>
          <w:b/>
          <w:lang w:val="en-GB"/>
        </w:rPr>
        <w:t>Travel reimbursement</w:t>
      </w:r>
    </w:p>
    <w:p w:rsidR="00E55612" w:rsidRPr="007A04B2" w:rsidRDefault="007A04B2" w:rsidP="00FA6A13">
      <w:pPr>
        <w:rPr>
          <w:lang w:val="en-GB"/>
        </w:rPr>
      </w:pPr>
      <w:r w:rsidRPr="007A04B2">
        <w:rPr>
          <w:lang w:val="en-GB"/>
        </w:rPr>
        <w:t xml:space="preserve">In order to get your travel costs reimbursed, (if you were informed that you were entitled to do so), kindly fill in the reimbursement form that will be sent after the meeting and return it along with the ORIGINAL boarding passes to </w:t>
      </w:r>
      <w:r w:rsidRPr="007A04B2">
        <w:rPr>
          <w:b/>
          <w:lang w:val="en-GB"/>
        </w:rPr>
        <w:t>Marion Levillain</w:t>
      </w:r>
      <w:r w:rsidRPr="007A04B2">
        <w:rPr>
          <w:lang w:val="en-GB"/>
        </w:rPr>
        <w:t xml:space="preserve"> – DGS-DCE – ITUC International Trade Union Confederation - Boulevard du Roi Albert II 5, B 1, BE-1210 Brussels, Belgium. </w:t>
      </w:r>
    </w:p>
    <w:p w:rsidR="00E9280C" w:rsidRDefault="001E6021" w:rsidP="00FC2483">
      <w:pPr>
        <w:spacing w:after="0"/>
        <w:rPr>
          <w:b/>
          <w:color w:val="FF0000"/>
          <w:lang w:val="en-GB"/>
        </w:rPr>
      </w:pPr>
      <w:r w:rsidRPr="00167C02">
        <w:rPr>
          <w:b/>
          <w:lang w:val="en-GB"/>
        </w:rPr>
        <w:t>Languages</w:t>
      </w:r>
    </w:p>
    <w:p w:rsidR="00A8356A" w:rsidRPr="00167C02" w:rsidRDefault="007A04B2" w:rsidP="00864D39">
      <w:pPr>
        <w:rPr>
          <w:lang w:val="en-GB"/>
        </w:rPr>
      </w:pPr>
      <w:r w:rsidRPr="007A04B2">
        <w:rPr>
          <w:lang w:val="en-GB"/>
        </w:rPr>
        <w:t>Interpretation will be provided in English,</w:t>
      </w:r>
      <w:r w:rsidR="00FC2483">
        <w:rPr>
          <w:lang w:val="en-GB"/>
        </w:rPr>
        <w:t xml:space="preserve"> French, Spanish and Portuguese. </w:t>
      </w:r>
    </w:p>
    <w:sectPr w:rsidR="00A8356A" w:rsidRPr="00167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6"/>
    <w:rsid w:val="00026060"/>
    <w:rsid w:val="000421F6"/>
    <w:rsid w:val="00061CBE"/>
    <w:rsid w:val="00064EE4"/>
    <w:rsid w:val="0006607F"/>
    <w:rsid w:val="000712D7"/>
    <w:rsid w:val="000808A0"/>
    <w:rsid w:val="000A7F87"/>
    <w:rsid w:val="000C08D7"/>
    <w:rsid w:val="000C3B6C"/>
    <w:rsid w:val="000F1242"/>
    <w:rsid w:val="000F1B59"/>
    <w:rsid w:val="001260A6"/>
    <w:rsid w:val="00145FBB"/>
    <w:rsid w:val="00164718"/>
    <w:rsid w:val="00167C02"/>
    <w:rsid w:val="001718A1"/>
    <w:rsid w:val="001A28C7"/>
    <w:rsid w:val="001D7D57"/>
    <w:rsid w:val="001E6021"/>
    <w:rsid w:val="002720C5"/>
    <w:rsid w:val="00273178"/>
    <w:rsid w:val="002A064E"/>
    <w:rsid w:val="00301AEF"/>
    <w:rsid w:val="003621E0"/>
    <w:rsid w:val="0037535C"/>
    <w:rsid w:val="00375B61"/>
    <w:rsid w:val="003A2401"/>
    <w:rsid w:val="003E293F"/>
    <w:rsid w:val="00420169"/>
    <w:rsid w:val="004608C2"/>
    <w:rsid w:val="004728D2"/>
    <w:rsid w:val="00486D64"/>
    <w:rsid w:val="00490B06"/>
    <w:rsid w:val="004C0C2A"/>
    <w:rsid w:val="004E6A7D"/>
    <w:rsid w:val="00500782"/>
    <w:rsid w:val="00545905"/>
    <w:rsid w:val="0058020A"/>
    <w:rsid w:val="00594939"/>
    <w:rsid w:val="005B2F48"/>
    <w:rsid w:val="005C7C7D"/>
    <w:rsid w:val="00631061"/>
    <w:rsid w:val="00634F85"/>
    <w:rsid w:val="00641C6F"/>
    <w:rsid w:val="0068468C"/>
    <w:rsid w:val="006D1D06"/>
    <w:rsid w:val="00781B4D"/>
    <w:rsid w:val="00791F78"/>
    <w:rsid w:val="007A04B2"/>
    <w:rsid w:val="00826D36"/>
    <w:rsid w:val="00841766"/>
    <w:rsid w:val="00864063"/>
    <w:rsid w:val="00864D39"/>
    <w:rsid w:val="008B493E"/>
    <w:rsid w:val="008F7731"/>
    <w:rsid w:val="009557C0"/>
    <w:rsid w:val="009D3680"/>
    <w:rsid w:val="009D4DF9"/>
    <w:rsid w:val="009F24DA"/>
    <w:rsid w:val="00A52511"/>
    <w:rsid w:val="00A8356A"/>
    <w:rsid w:val="00A8448F"/>
    <w:rsid w:val="00AD5C6F"/>
    <w:rsid w:val="00AF7582"/>
    <w:rsid w:val="00B06FEB"/>
    <w:rsid w:val="00B17D51"/>
    <w:rsid w:val="00B21F94"/>
    <w:rsid w:val="00B304C8"/>
    <w:rsid w:val="00B72A7A"/>
    <w:rsid w:val="00B7783B"/>
    <w:rsid w:val="00B82B97"/>
    <w:rsid w:val="00BC0ACB"/>
    <w:rsid w:val="00BC7E89"/>
    <w:rsid w:val="00BE7369"/>
    <w:rsid w:val="00C30CCB"/>
    <w:rsid w:val="00C34A35"/>
    <w:rsid w:val="00C41BFB"/>
    <w:rsid w:val="00C80FB3"/>
    <w:rsid w:val="00D0479A"/>
    <w:rsid w:val="00D13E99"/>
    <w:rsid w:val="00D300FD"/>
    <w:rsid w:val="00DD2AD1"/>
    <w:rsid w:val="00DF320D"/>
    <w:rsid w:val="00E066FD"/>
    <w:rsid w:val="00E25668"/>
    <w:rsid w:val="00E35BD9"/>
    <w:rsid w:val="00E5262D"/>
    <w:rsid w:val="00E55612"/>
    <w:rsid w:val="00E625EC"/>
    <w:rsid w:val="00E9280C"/>
    <w:rsid w:val="00EE5EFD"/>
    <w:rsid w:val="00EF2923"/>
    <w:rsid w:val="00FA6A13"/>
    <w:rsid w:val="00FB2BDE"/>
    <w:rsid w:val="00FC2483"/>
    <w:rsid w:val="00FC5DE6"/>
    <w:rsid w:val="00FC6B46"/>
    <w:rsid w:val="00FF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F6"/>
    <w:rPr>
      <w:color w:val="0000FF" w:themeColor="hyperlink"/>
      <w:u w:val="single"/>
    </w:rPr>
  </w:style>
  <w:style w:type="paragraph" w:styleId="BalloonText">
    <w:name w:val="Balloon Text"/>
    <w:basedOn w:val="Normal"/>
    <w:link w:val="BalloonTextChar"/>
    <w:uiPriority w:val="99"/>
    <w:semiHidden/>
    <w:unhideWhenUsed/>
    <w:rsid w:val="0095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C0"/>
    <w:rPr>
      <w:rFonts w:ascii="Tahoma" w:hAnsi="Tahoma" w:cs="Tahoma"/>
      <w:sz w:val="16"/>
      <w:szCs w:val="16"/>
      <w:lang w:val="fr-BE"/>
    </w:rPr>
  </w:style>
  <w:style w:type="character" w:styleId="FollowedHyperlink">
    <w:name w:val="FollowedHyperlink"/>
    <w:basedOn w:val="DefaultParagraphFont"/>
    <w:uiPriority w:val="99"/>
    <w:semiHidden/>
    <w:unhideWhenUsed/>
    <w:rsid w:val="009557C0"/>
    <w:rPr>
      <w:color w:val="800080" w:themeColor="followedHyperlink"/>
      <w:u w:val="single"/>
    </w:rPr>
  </w:style>
  <w:style w:type="character" w:styleId="Strong">
    <w:name w:val="Strong"/>
    <w:basedOn w:val="DefaultParagraphFont"/>
    <w:uiPriority w:val="22"/>
    <w:qFormat/>
    <w:rsid w:val="009557C0"/>
    <w:rPr>
      <w:b/>
      <w:bCs/>
    </w:rPr>
  </w:style>
  <w:style w:type="table" w:styleId="TableGrid">
    <w:name w:val="Table Grid"/>
    <w:basedOn w:val="TableNormal"/>
    <w:uiPriority w:val="59"/>
    <w:rsid w:val="00D30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83B"/>
    <w:rPr>
      <w:sz w:val="16"/>
      <w:szCs w:val="16"/>
    </w:rPr>
  </w:style>
  <w:style w:type="paragraph" w:styleId="CommentText">
    <w:name w:val="annotation text"/>
    <w:basedOn w:val="Normal"/>
    <w:link w:val="CommentTextChar"/>
    <w:uiPriority w:val="99"/>
    <w:semiHidden/>
    <w:unhideWhenUsed/>
    <w:rsid w:val="00B7783B"/>
    <w:pPr>
      <w:spacing w:line="240" w:lineRule="auto"/>
    </w:pPr>
    <w:rPr>
      <w:sz w:val="20"/>
      <w:szCs w:val="20"/>
    </w:rPr>
  </w:style>
  <w:style w:type="character" w:customStyle="1" w:styleId="CommentTextChar">
    <w:name w:val="Comment Text Char"/>
    <w:basedOn w:val="DefaultParagraphFont"/>
    <w:link w:val="CommentText"/>
    <w:uiPriority w:val="99"/>
    <w:semiHidden/>
    <w:rsid w:val="00B7783B"/>
    <w:rPr>
      <w:sz w:val="20"/>
      <w:szCs w:val="20"/>
      <w:lang w:val="fr-BE"/>
    </w:rPr>
  </w:style>
  <w:style w:type="paragraph" w:styleId="CommentSubject">
    <w:name w:val="annotation subject"/>
    <w:basedOn w:val="CommentText"/>
    <w:next w:val="CommentText"/>
    <w:link w:val="CommentSubjectChar"/>
    <w:uiPriority w:val="99"/>
    <w:semiHidden/>
    <w:unhideWhenUsed/>
    <w:rsid w:val="00B7783B"/>
    <w:rPr>
      <w:b/>
      <w:bCs/>
    </w:rPr>
  </w:style>
  <w:style w:type="character" w:customStyle="1" w:styleId="CommentSubjectChar">
    <w:name w:val="Comment Subject Char"/>
    <w:basedOn w:val="CommentTextChar"/>
    <w:link w:val="CommentSubject"/>
    <w:uiPriority w:val="99"/>
    <w:semiHidden/>
    <w:rsid w:val="00B7783B"/>
    <w:rPr>
      <w:b/>
      <w:bCs/>
      <w:sz w:val="20"/>
      <w:szCs w:val="20"/>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F6"/>
    <w:rPr>
      <w:color w:val="0000FF" w:themeColor="hyperlink"/>
      <w:u w:val="single"/>
    </w:rPr>
  </w:style>
  <w:style w:type="paragraph" w:styleId="BalloonText">
    <w:name w:val="Balloon Text"/>
    <w:basedOn w:val="Normal"/>
    <w:link w:val="BalloonTextChar"/>
    <w:uiPriority w:val="99"/>
    <w:semiHidden/>
    <w:unhideWhenUsed/>
    <w:rsid w:val="0095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C0"/>
    <w:rPr>
      <w:rFonts w:ascii="Tahoma" w:hAnsi="Tahoma" w:cs="Tahoma"/>
      <w:sz w:val="16"/>
      <w:szCs w:val="16"/>
      <w:lang w:val="fr-BE"/>
    </w:rPr>
  </w:style>
  <w:style w:type="character" w:styleId="FollowedHyperlink">
    <w:name w:val="FollowedHyperlink"/>
    <w:basedOn w:val="DefaultParagraphFont"/>
    <w:uiPriority w:val="99"/>
    <w:semiHidden/>
    <w:unhideWhenUsed/>
    <w:rsid w:val="009557C0"/>
    <w:rPr>
      <w:color w:val="800080" w:themeColor="followedHyperlink"/>
      <w:u w:val="single"/>
    </w:rPr>
  </w:style>
  <w:style w:type="character" w:styleId="Strong">
    <w:name w:val="Strong"/>
    <w:basedOn w:val="DefaultParagraphFont"/>
    <w:uiPriority w:val="22"/>
    <w:qFormat/>
    <w:rsid w:val="009557C0"/>
    <w:rPr>
      <w:b/>
      <w:bCs/>
    </w:rPr>
  </w:style>
  <w:style w:type="table" w:styleId="TableGrid">
    <w:name w:val="Table Grid"/>
    <w:basedOn w:val="TableNormal"/>
    <w:uiPriority w:val="59"/>
    <w:rsid w:val="00D30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83B"/>
    <w:rPr>
      <w:sz w:val="16"/>
      <w:szCs w:val="16"/>
    </w:rPr>
  </w:style>
  <w:style w:type="paragraph" w:styleId="CommentText">
    <w:name w:val="annotation text"/>
    <w:basedOn w:val="Normal"/>
    <w:link w:val="CommentTextChar"/>
    <w:uiPriority w:val="99"/>
    <w:semiHidden/>
    <w:unhideWhenUsed/>
    <w:rsid w:val="00B7783B"/>
    <w:pPr>
      <w:spacing w:line="240" w:lineRule="auto"/>
    </w:pPr>
    <w:rPr>
      <w:sz w:val="20"/>
      <w:szCs w:val="20"/>
    </w:rPr>
  </w:style>
  <w:style w:type="character" w:customStyle="1" w:styleId="CommentTextChar">
    <w:name w:val="Comment Text Char"/>
    <w:basedOn w:val="DefaultParagraphFont"/>
    <w:link w:val="CommentText"/>
    <w:uiPriority w:val="99"/>
    <w:semiHidden/>
    <w:rsid w:val="00B7783B"/>
    <w:rPr>
      <w:sz w:val="20"/>
      <w:szCs w:val="20"/>
      <w:lang w:val="fr-BE"/>
    </w:rPr>
  </w:style>
  <w:style w:type="paragraph" w:styleId="CommentSubject">
    <w:name w:val="annotation subject"/>
    <w:basedOn w:val="CommentText"/>
    <w:next w:val="CommentText"/>
    <w:link w:val="CommentSubjectChar"/>
    <w:uiPriority w:val="99"/>
    <w:semiHidden/>
    <w:unhideWhenUsed/>
    <w:rsid w:val="00B7783B"/>
    <w:rPr>
      <w:b/>
      <w:bCs/>
    </w:rPr>
  </w:style>
  <w:style w:type="character" w:customStyle="1" w:styleId="CommentSubjectChar">
    <w:name w:val="Comment Subject Char"/>
    <w:basedOn w:val="CommentTextChar"/>
    <w:link w:val="CommentSubject"/>
    <w:uiPriority w:val="99"/>
    <w:semiHidden/>
    <w:rsid w:val="00B7783B"/>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6895">
      <w:bodyDiv w:val="1"/>
      <w:marLeft w:val="0"/>
      <w:marRight w:val="0"/>
      <w:marTop w:val="0"/>
      <w:marBottom w:val="0"/>
      <w:divBdr>
        <w:top w:val="none" w:sz="0" w:space="0" w:color="auto"/>
        <w:left w:val="none" w:sz="0" w:space="0" w:color="auto"/>
        <w:bottom w:val="none" w:sz="0" w:space="0" w:color="auto"/>
        <w:right w:val="none" w:sz="0" w:space="0" w:color="auto"/>
      </w:divBdr>
    </w:div>
    <w:div w:id="1242374710">
      <w:bodyDiv w:val="1"/>
      <w:marLeft w:val="0"/>
      <w:marRight w:val="0"/>
      <w:marTop w:val="0"/>
      <w:marBottom w:val="0"/>
      <w:divBdr>
        <w:top w:val="none" w:sz="0" w:space="0" w:color="auto"/>
        <w:left w:val="none" w:sz="0" w:space="0" w:color="auto"/>
        <w:bottom w:val="none" w:sz="0" w:space="0" w:color="auto"/>
        <w:right w:val="none" w:sz="0" w:space="0" w:color="auto"/>
      </w:divBdr>
      <w:divsChild>
        <w:div w:id="1842160904">
          <w:marLeft w:val="0"/>
          <w:marRight w:val="0"/>
          <w:marTop w:val="0"/>
          <w:marBottom w:val="0"/>
          <w:divBdr>
            <w:top w:val="none" w:sz="0" w:space="0" w:color="auto"/>
            <w:left w:val="none" w:sz="0" w:space="0" w:color="auto"/>
            <w:bottom w:val="none" w:sz="0" w:space="0" w:color="auto"/>
            <w:right w:val="none" w:sz="0" w:space="0" w:color="auto"/>
          </w:divBdr>
          <w:divsChild>
            <w:div w:id="1118641044">
              <w:marLeft w:val="0"/>
              <w:marRight w:val="0"/>
              <w:marTop w:val="0"/>
              <w:marBottom w:val="0"/>
              <w:divBdr>
                <w:top w:val="none" w:sz="0" w:space="0" w:color="auto"/>
                <w:left w:val="none" w:sz="0" w:space="0" w:color="auto"/>
                <w:bottom w:val="none" w:sz="0" w:space="0" w:color="auto"/>
                <w:right w:val="none" w:sz="0" w:space="0" w:color="auto"/>
              </w:divBdr>
            </w:div>
            <w:div w:id="447042101">
              <w:marLeft w:val="0"/>
              <w:marRight w:val="0"/>
              <w:marTop w:val="30"/>
              <w:marBottom w:val="0"/>
              <w:divBdr>
                <w:top w:val="none" w:sz="0" w:space="0" w:color="auto"/>
                <w:left w:val="none" w:sz="0" w:space="0" w:color="auto"/>
                <w:bottom w:val="none" w:sz="0" w:space="0" w:color="auto"/>
                <w:right w:val="none" w:sz="0" w:space="0" w:color="auto"/>
              </w:divBdr>
            </w:div>
          </w:divsChild>
        </w:div>
        <w:div w:id="35580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ebay.com/bhp/rj45-to-usb-cab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marion.levillain@ituc-cs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telmaraba.com.b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73EB-D9DE-4D8D-B4E6-8BAE4E09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2</cp:revision>
  <cp:lastPrinted>2014-03-07T16:34:00Z</cp:lastPrinted>
  <dcterms:created xsi:type="dcterms:W3CDTF">2014-03-14T10:28:00Z</dcterms:created>
  <dcterms:modified xsi:type="dcterms:W3CDTF">2014-03-14T10:28:00Z</dcterms:modified>
</cp:coreProperties>
</file>