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4" w:rsidRDefault="008E4EC2" w:rsidP="002F4B0C">
      <w:pPr>
        <w:pStyle w:val="Ttulo"/>
        <w:spacing w:line="360" w:lineRule="auto"/>
        <w:jc w:val="center"/>
        <w:rPr>
          <w:b/>
          <w:sz w:val="36"/>
          <w:szCs w:val="32"/>
        </w:rPr>
      </w:pPr>
      <w:r w:rsidRPr="002F4B0C">
        <w:rPr>
          <w:b/>
          <w:sz w:val="36"/>
          <w:szCs w:val="32"/>
          <w:lang w:val="fr-BE"/>
        </w:rPr>
        <w:t>Année européenne du développement</w:t>
      </w:r>
    </w:p>
    <w:p w:rsidR="00DE4B24" w:rsidRPr="00DE4B24" w:rsidRDefault="008E4EC2" w:rsidP="00DE4B24">
      <w:pPr>
        <w:pStyle w:val="Sinespaciado"/>
        <w:jc w:val="both"/>
        <w:rPr>
          <w:i/>
          <w:sz w:val="24"/>
          <w:szCs w:val="24"/>
        </w:rPr>
      </w:pPr>
      <w:r w:rsidRPr="002F4B0C">
        <w:rPr>
          <w:i/>
          <w:sz w:val="24"/>
          <w:szCs w:val="24"/>
          <w:lang w:val="fr-BE"/>
        </w:rPr>
        <w:t>Contexte</w:t>
      </w:r>
    </w:p>
    <w:p w:rsidR="00DE4B24" w:rsidRPr="00DE4B24" w:rsidRDefault="00DE4B24" w:rsidP="00DE4B24">
      <w:pPr>
        <w:pStyle w:val="Sinespaciado"/>
        <w:jc w:val="both"/>
        <w:rPr>
          <w:i/>
          <w:sz w:val="24"/>
          <w:szCs w:val="24"/>
        </w:rPr>
      </w:pPr>
    </w:p>
    <w:p w:rsidR="00DE4B24" w:rsidRDefault="008E4EC2" w:rsidP="00DE4B24">
      <w:pPr>
        <w:pStyle w:val="Sinespaciado"/>
        <w:jc w:val="both"/>
        <w:rPr>
          <w:sz w:val="24"/>
          <w:szCs w:val="24"/>
          <w:lang w:val="fr-BE"/>
        </w:rPr>
      </w:pPr>
      <w:r w:rsidRPr="002F4B0C">
        <w:rPr>
          <w:sz w:val="24"/>
          <w:szCs w:val="24"/>
          <w:lang w:val="fr-BE"/>
        </w:rPr>
        <w:t>2015 a été officiellement déclarée Année européenne du développement (AED).</w:t>
      </w:r>
      <w:r w:rsidR="00DE4B24" w:rsidRPr="00DE4B24">
        <w:rPr>
          <w:sz w:val="24"/>
          <w:szCs w:val="24"/>
        </w:rPr>
        <w:t xml:space="preserve"> </w:t>
      </w:r>
      <w:r w:rsidRPr="002F4B0C">
        <w:rPr>
          <w:sz w:val="24"/>
          <w:szCs w:val="24"/>
          <w:lang w:val="fr-BE"/>
        </w:rPr>
        <w:t xml:space="preserve">Les objectifs officiels </w:t>
      </w:r>
      <w:r w:rsidR="00233D07">
        <w:rPr>
          <w:sz w:val="24"/>
          <w:szCs w:val="24"/>
          <w:lang w:val="fr-BE"/>
        </w:rPr>
        <w:t xml:space="preserve">de cette initiative </w:t>
      </w:r>
      <w:r w:rsidRPr="002F4B0C">
        <w:rPr>
          <w:sz w:val="24"/>
          <w:szCs w:val="24"/>
          <w:lang w:val="fr-BE"/>
        </w:rPr>
        <w:t>sont les suivants :</w:t>
      </w:r>
    </w:p>
    <w:p w:rsidR="00233D07" w:rsidRPr="00DE4B24" w:rsidRDefault="00233D07" w:rsidP="00DE4B24">
      <w:pPr>
        <w:pStyle w:val="Sinespaciado"/>
        <w:jc w:val="both"/>
        <w:rPr>
          <w:sz w:val="24"/>
          <w:szCs w:val="24"/>
        </w:rPr>
      </w:pPr>
    </w:p>
    <w:p w:rsidR="00DE4B24" w:rsidRPr="00DE4B24" w:rsidRDefault="00DE4B24" w:rsidP="00DE4B24">
      <w:pPr>
        <w:pStyle w:val="Sinespaciado"/>
        <w:jc w:val="both"/>
        <w:rPr>
          <w:sz w:val="24"/>
          <w:szCs w:val="24"/>
        </w:rPr>
      </w:pPr>
      <w:r w:rsidRPr="00DE4B24">
        <w:rPr>
          <w:sz w:val="24"/>
          <w:szCs w:val="24"/>
        </w:rPr>
        <w:t xml:space="preserve">1. </w:t>
      </w:r>
      <w:r w:rsidR="008E4EC2" w:rsidRPr="002F4B0C">
        <w:rPr>
          <w:sz w:val="24"/>
          <w:szCs w:val="24"/>
          <w:lang w:val="fr-BE"/>
        </w:rPr>
        <w:t xml:space="preserve">Informer les citoyens européens à propos de le coopération au développement de l’UE et de ses pays </w:t>
      </w:r>
      <w:proofErr w:type="gramStart"/>
      <w:r w:rsidR="008E4EC2" w:rsidRPr="002F4B0C">
        <w:rPr>
          <w:sz w:val="24"/>
          <w:szCs w:val="24"/>
          <w:lang w:val="fr-BE"/>
        </w:rPr>
        <w:t>membres</w:t>
      </w:r>
      <w:r w:rsidR="00233D07">
        <w:rPr>
          <w:sz w:val="24"/>
          <w:szCs w:val="24"/>
          <w:lang w:val="fr-BE"/>
        </w:rPr>
        <w:t> ;</w:t>
      </w:r>
      <w:proofErr w:type="gramEnd"/>
    </w:p>
    <w:p w:rsidR="00DE4B24" w:rsidRPr="00DE4B24" w:rsidRDefault="00DE4B24" w:rsidP="00DE4B24">
      <w:pPr>
        <w:pStyle w:val="Sinespaciado"/>
        <w:jc w:val="both"/>
        <w:rPr>
          <w:sz w:val="24"/>
          <w:szCs w:val="24"/>
        </w:rPr>
      </w:pPr>
      <w:r w:rsidRPr="00DE4B24">
        <w:rPr>
          <w:sz w:val="24"/>
          <w:szCs w:val="24"/>
        </w:rPr>
        <w:t xml:space="preserve">2. </w:t>
      </w:r>
      <w:r w:rsidR="008E4EC2" w:rsidRPr="002F4B0C">
        <w:rPr>
          <w:sz w:val="24"/>
          <w:szCs w:val="24"/>
          <w:lang w:val="fr-BE"/>
        </w:rPr>
        <w:t xml:space="preserve">Promouvoir l'engagement direct, la réflexion critique et l’intérêt actif des citoyens et parties prenantes de l’UE en matière </w:t>
      </w:r>
      <w:r w:rsidR="00233D07">
        <w:rPr>
          <w:sz w:val="24"/>
          <w:szCs w:val="24"/>
          <w:lang w:val="fr-BE"/>
        </w:rPr>
        <w:t xml:space="preserve">de coopération au </w:t>
      </w:r>
      <w:proofErr w:type="gramStart"/>
      <w:r w:rsidR="00233D07">
        <w:rPr>
          <w:sz w:val="24"/>
          <w:szCs w:val="24"/>
          <w:lang w:val="fr-BE"/>
        </w:rPr>
        <w:t>développement ;</w:t>
      </w:r>
      <w:proofErr w:type="gramEnd"/>
      <w:r w:rsidR="008E4EC2" w:rsidRPr="002F4B0C">
        <w:rPr>
          <w:sz w:val="24"/>
          <w:szCs w:val="24"/>
          <w:lang w:val="fr-BE"/>
        </w:rPr>
        <w:t xml:space="preserve"> </w:t>
      </w:r>
    </w:p>
    <w:p w:rsidR="00DE4B24" w:rsidRPr="00DE4B24" w:rsidRDefault="00DE4B24" w:rsidP="00DE4B24">
      <w:pPr>
        <w:pStyle w:val="Sinespaciado"/>
        <w:jc w:val="both"/>
        <w:rPr>
          <w:sz w:val="24"/>
          <w:szCs w:val="24"/>
        </w:rPr>
      </w:pPr>
      <w:r w:rsidRPr="00DE4B24">
        <w:rPr>
          <w:sz w:val="24"/>
          <w:szCs w:val="24"/>
        </w:rPr>
        <w:t xml:space="preserve">3. </w:t>
      </w:r>
      <w:r w:rsidR="008E4EC2" w:rsidRPr="002F4B0C">
        <w:rPr>
          <w:sz w:val="24"/>
          <w:szCs w:val="24"/>
          <w:lang w:val="fr-BE"/>
        </w:rPr>
        <w:t xml:space="preserve">Sensibiliser </w:t>
      </w:r>
      <w:r w:rsidR="00233D07">
        <w:rPr>
          <w:sz w:val="24"/>
          <w:szCs w:val="24"/>
          <w:lang w:val="fr-BE"/>
        </w:rPr>
        <w:t xml:space="preserve">l’opinion </w:t>
      </w:r>
      <w:r w:rsidR="008E4EC2" w:rsidRPr="002F4B0C">
        <w:rPr>
          <w:sz w:val="24"/>
          <w:szCs w:val="24"/>
          <w:lang w:val="fr-BE"/>
        </w:rPr>
        <w:t xml:space="preserve">aux bienfaits de la coopération européenne au développement. </w:t>
      </w:r>
    </w:p>
    <w:p w:rsidR="00233D07" w:rsidRDefault="00233D07" w:rsidP="00DE4B24">
      <w:pPr>
        <w:pStyle w:val="Sinespaciado"/>
        <w:jc w:val="both"/>
        <w:rPr>
          <w:sz w:val="24"/>
          <w:szCs w:val="24"/>
          <w:lang w:val="fr-BE"/>
        </w:rPr>
      </w:pPr>
    </w:p>
    <w:p w:rsidR="00DE4B24" w:rsidRPr="00DE4B24" w:rsidRDefault="008E4EC2" w:rsidP="00DE4B24">
      <w:pPr>
        <w:pStyle w:val="Sinespaciado"/>
        <w:jc w:val="both"/>
        <w:rPr>
          <w:sz w:val="24"/>
          <w:szCs w:val="24"/>
        </w:rPr>
      </w:pPr>
      <w:r w:rsidRPr="002F4B0C">
        <w:rPr>
          <w:sz w:val="24"/>
          <w:szCs w:val="24"/>
          <w:lang w:val="fr-BE"/>
        </w:rPr>
        <w:t>L’AED aura pour devise officielle :</w:t>
      </w:r>
      <w:r w:rsidR="00DE4B24" w:rsidRPr="00DE4B24">
        <w:rPr>
          <w:sz w:val="24"/>
          <w:szCs w:val="24"/>
        </w:rPr>
        <w:t xml:space="preserve"> </w:t>
      </w:r>
      <w:r w:rsidRPr="002F4B0C">
        <w:rPr>
          <w:sz w:val="24"/>
          <w:szCs w:val="24"/>
          <w:lang w:val="fr-BE"/>
        </w:rPr>
        <w:t>« </w:t>
      </w:r>
      <w:r w:rsidRPr="002F4B0C">
        <w:rPr>
          <w:i/>
          <w:sz w:val="24"/>
          <w:szCs w:val="24"/>
          <w:lang w:val="fr-BE"/>
        </w:rPr>
        <w:t>Notre monde, notre dignité, notre avenir</w:t>
      </w:r>
      <w:r w:rsidRPr="002F4B0C">
        <w:rPr>
          <w:sz w:val="24"/>
          <w:szCs w:val="24"/>
          <w:lang w:val="fr-BE"/>
        </w:rPr>
        <w:t> »</w:t>
      </w:r>
    </w:p>
    <w:p w:rsidR="00DE4B24" w:rsidRPr="00DE4B24" w:rsidRDefault="00DE4B24" w:rsidP="00DE4B24">
      <w:pPr>
        <w:pStyle w:val="Sinespaciado"/>
        <w:jc w:val="both"/>
        <w:rPr>
          <w:i/>
          <w:sz w:val="24"/>
          <w:szCs w:val="24"/>
        </w:rPr>
      </w:pPr>
    </w:p>
    <w:p w:rsidR="00DE4B24" w:rsidRPr="00DE4B24" w:rsidRDefault="008E4EC2" w:rsidP="00DE4B24">
      <w:pPr>
        <w:pStyle w:val="Sinespaciado"/>
        <w:jc w:val="both"/>
        <w:rPr>
          <w:i/>
          <w:sz w:val="24"/>
          <w:szCs w:val="24"/>
        </w:rPr>
      </w:pPr>
      <w:r w:rsidRPr="002F4B0C">
        <w:rPr>
          <w:i/>
          <w:sz w:val="24"/>
          <w:szCs w:val="24"/>
          <w:lang w:val="fr-BE"/>
        </w:rPr>
        <w:t>Actions syndicales à l’échelon national</w:t>
      </w:r>
    </w:p>
    <w:p w:rsidR="00DE4B24" w:rsidRPr="00DE4B24" w:rsidRDefault="00DE4B24" w:rsidP="00DE4B24">
      <w:pPr>
        <w:pStyle w:val="Sinespaciado"/>
        <w:jc w:val="both"/>
        <w:rPr>
          <w:b/>
          <w:sz w:val="24"/>
          <w:szCs w:val="24"/>
        </w:rPr>
      </w:pPr>
    </w:p>
    <w:p w:rsidR="00DE4B24" w:rsidRPr="00DE4B24" w:rsidRDefault="008E4EC2" w:rsidP="00DE4B24">
      <w:pPr>
        <w:pStyle w:val="Sinespaciado"/>
        <w:jc w:val="both"/>
        <w:rPr>
          <w:sz w:val="24"/>
          <w:szCs w:val="24"/>
        </w:rPr>
      </w:pPr>
      <w:r w:rsidRPr="002F4B0C">
        <w:rPr>
          <w:b/>
          <w:sz w:val="24"/>
          <w:szCs w:val="24"/>
          <w:lang w:val="fr-BE"/>
        </w:rPr>
        <w:t>Irlande :</w:t>
      </w:r>
      <w:r w:rsidR="00DE4B24" w:rsidRPr="00DE4B24">
        <w:rPr>
          <w:sz w:val="24"/>
          <w:szCs w:val="24"/>
        </w:rPr>
        <w:t xml:space="preserve"> </w:t>
      </w:r>
      <w:r w:rsidRPr="002F4B0C">
        <w:rPr>
          <w:sz w:val="24"/>
          <w:szCs w:val="24"/>
          <w:lang w:val="fr-BE"/>
        </w:rPr>
        <w:t xml:space="preserve">Irish </w:t>
      </w:r>
      <w:proofErr w:type="spellStart"/>
      <w:r w:rsidRPr="002F4B0C">
        <w:rPr>
          <w:sz w:val="24"/>
          <w:szCs w:val="24"/>
          <w:lang w:val="fr-BE"/>
        </w:rPr>
        <w:t>Aid</w:t>
      </w:r>
      <w:proofErr w:type="spellEnd"/>
      <w:r w:rsidRPr="002F4B0C">
        <w:rPr>
          <w:sz w:val="24"/>
          <w:szCs w:val="24"/>
          <w:lang w:val="fr-BE"/>
        </w:rPr>
        <w:t xml:space="preserve"> sous-traitera une grande partie de ses activités à </w:t>
      </w:r>
      <w:proofErr w:type="spellStart"/>
      <w:r w:rsidRPr="002F4B0C">
        <w:rPr>
          <w:sz w:val="24"/>
          <w:szCs w:val="24"/>
          <w:lang w:val="fr-BE"/>
        </w:rPr>
        <w:t>Dochas</w:t>
      </w:r>
      <w:proofErr w:type="spellEnd"/>
      <w:r w:rsidRPr="002F4B0C">
        <w:rPr>
          <w:sz w:val="24"/>
          <w:szCs w:val="24"/>
          <w:lang w:val="fr-BE"/>
        </w:rPr>
        <w:t xml:space="preserve"> (organisme de coordination des organisations de développement irlandaises).</w:t>
      </w:r>
      <w:r w:rsidR="00DE4B24" w:rsidRPr="00DE4B24">
        <w:rPr>
          <w:sz w:val="24"/>
          <w:szCs w:val="24"/>
        </w:rPr>
        <w:t xml:space="preserve"> </w:t>
      </w:r>
      <w:proofErr w:type="spellStart"/>
      <w:r w:rsidRPr="002F4B0C">
        <w:rPr>
          <w:sz w:val="24"/>
          <w:szCs w:val="24"/>
          <w:lang w:val="fr-BE"/>
        </w:rPr>
        <w:t>Dochas</w:t>
      </w:r>
      <w:proofErr w:type="spellEnd"/>
      <w:r w:rsidRPr="002F4B0C">
        <w:rPr>
          <w:sz w:val="24"/>
          <w:szCs w:val="24"/>
          <w:lang w:val="fr-BE"/>
        </w:rPr>
        <w:t xml:space="preserve"> a indiqué qu’elle souhaiterait voir l'ICTU siéger au sein d’un comité directeur pour l’AED et organiser un événement à l’occasion de la Conférence biennale des délégués, en juillet 2015. </w:t>
      </w:r>
    </w:p>
    <w:p w:rsidR="00DE4B24" w:rsidRPr="00DE4B24" w:rsidRDefault="00DE4B24" w:rsidP="00DE4B24">
      <w:pPr>
        <w:pStyle w:val="Sinespaciado"/>
        <w:jc w:val="both"/>
        <w:rPr>
          <w:sz w:val="24"/>
          <w:szCs w:val="24"/>
        </w:rPr>
      </w:pPr>
    </w:p>
    <w:p w:rsidR="00DE4B24" w:rsidRDefault="008E4EC2" w:rsidP="00DE4B24">
      <w:pPr>
        <w:pStyle w:val="Sinespaciado"/>
        <w:jc w:val="both"/>
        <w:rPr>
          <w:sz w:val="24"/>
          <w:szCs w:val="24"/>
        </w:rPr>
      </w:pPr>
      <w:r w:rsidRPr="002F4B0C">
        <w:rPr>
          <w:b/>
          <w:sz w:val="24"/>
          <w:szCs w:val="24"/>
          <w:lang w:val="fr-BE"/>
        </w:rPr>
        <w:t>Italie :</w:t>
      </w:r>
      <w:r w:rsidR="00DE4B24" w:rsidRPr="00B81752">
        <w:rPr>
          <w:b/>
          <w:sz w:val="24"/>
          <w:szCs w:val="24"/>
        </w:rPr>
        <w:t xml:space="preserve"> </w:t>
      </w:r>
      <w:r w:rsidRPr="002F4B0C">
        <w:rPr>
          <w:sz w:val="24"/>
          <w:szCs w:val="24"/>
          <w:lang w:val="fr-BE"/>
        </w:rPr>
        <w:t>L’UIL souhaiterait proposer une initiative conjointe à la CGIL et la CISL en 2015. Pas d’autres détails pour l’instant.</w:t>
      </w:r>
    </w:p>
    <w:p w:rsidR="004972D4" w:rsidRDefault="004972D4" w:rsidP="00DE4B24">
      <w:pPr>
        <w:pStyle w:val="Sinespaciado"/>
        <w:jc w:val="both"/>
        <w:rPr>
          <w:b/>
          <w:sz w:val="24"/>
          <w:szCs w:val="24"/>
        </w:rPr>
      </w:pPr>
    </w:p>
    <w:p w:rsidR="00DE4B24" w:rsidRPr="004972D4" w:rsidRDefault="008E4EC2" w:rsidP="00DE4B24">
      <w:pPr>
        <w:pStyle w:val="Sinespaciado"/>
        <w:jc w:val="both"/>
        <w:rPr>
          <w:sz w:val="24"/>
          <w:szCs w:val="24"/>
        </w:rPr>
      </w:pPr>
      <w:r w:rsidRPr="002F4B0C">
        <w:rPr>
          <w:b/>
          <w:sz w:val="24"/>
          <w:szCs w:val="24"/>
          <w:lang w:val="fr-BE"/>
        </w:rPr>
        <w:t>Espagne :</w:t>
      </w:r>
      <w:r w:rsidR="00DE4B24" w:rsidRPr="00B81752">
        <w:rPr>
          <w:sz w:val="24"/>
          <w:szCs w:val="24"/>
        </w:rPr>
        <w:t xml:space="preserve"> </w:t>
      </w:r>
      <w:r w:rsidRPr="00BF5C9C">
        <w:rPr>
          <w:sz w:val="24"/>
          <w:szCs w:val="24"/>
          <w:lang w:val="fr-BE"/>
        </w:rPr>
        <w:t>La Coordination des ONG pour le développement (</w:t>
      </w:r>
      <w:proofErr w:type="spellStart"/>
      <w:r w:rsidRPr="00BF5C9C">
        <w:rPr>
          <w:sz w:val="24"/>
          <w:szCs w:val="24"/>
          <w:lang w:val="fr-BE"/>
        </w:rPr>
        <w:t>Coordinadora</w:t>
      </w:r>
      <w:proofErr w:type="spellEnd"/>
      <w:r w:rsidRPr="00BF5C9C">
        <w:rPr>
          <w:sz w:val="24"/>
          <w:szCs w:val="24"/>
          <w:lang w:val="fr-BE"/>
        </w:rPr>
        <w:t xml:space="preserve"> de ONG para el </w:t>
      </w:r>
      <w:proofErr w:type="spellStart"/>
      <w:r w:rsidRPr="00BF5C9C">
        <w:rPr>
          <w:sz w:val="24"/>
          <w:szCs w:val="24"/>
          <w:lang w:val="fr-BE"/>
        </w:rPr>
        <w:t>Desarrollo</w:t>
      </w:r>
      <w:proofErr w:type="spellEnd"/>
      <w:r w:rsidRPr="00BF5C9C">
        <w:rPr>
          <w:sz w:val="24"/>
          <w:szCs w:val="24"/>
          <w:lang w:val="fr-BE"/>
        </w:rPr>
        <w:t xml:space="preserve"> - CONGDE) organisera</w:t>
      </w:r>
      <w:r w:rsidR="002F4B0C" w:rsidRPr="00BF5C9C">
        <w:rPr>
          <w:sz w:val="24"/>
          <w:szCs w:val="24"/>
          <w:lang w:val="fr-BE"/>
        </w:rPr>
        <w:t>,</w:t>
      </w:r>
      <w:r w:rsidRPr="00BF5C9C">
        <w:rPr>
          <w:sz w:val="24"/>
          <w:szCs w:val="24"/>
          <w:lang w:val="fr-BE"/>
        </w:rPr>
        <w:t xml:space="preserve"> en collaboration avec CONCORD, au début de 2015, une activité qui aura pour objectif de disséminer </w:t>
      </w:r>
      <w:r w:rsidR="00E37691" w:rsidRPr="00BF5C9C">
        <w:rPr>
          <w:sz w:val="24"/>
          <w:szCs w:val="24"/>
          <w:lang w:val="fr-BE"/>
        </w:rPr>
        <w:t>la proposition espagnole concernant la mise en place d’un instrument similaire au</w:t>
      </w:r>
      <w:r w:rsidRPr="00BF5C9C">
        <w:rPr>
          <w:sz w:val="24"/>
          <w:szCs w:val="24"/>
          <w:lang w:val="fr-BE"/>
        </w:rPr>
        <w:t xml:space="preserve"> </w:t>
      </w:r>
      <w:r w:rsidR="00BF5C9C" w:rsidRPr="00BF5C9C">
        <w:rPr>
          <w:sz w:val="24"/>
          <w:szCs w:val="24"/>
          <w:lang w:val="fr-BE"/>
        </w:rPr>
        <w:t>Groupe intergouvernemental sur l’évolution du climat,</w:t>
      </w:r>
      <w:r w:rsidR="00E37691" w:rsidRPr="00BF5C9C">
        <w:rPr>
          <w:sz w:val="24"/>
          <w:szCs w:val="24"/>
          <w:lang w:val="fr-BE"/>
        </w:rPr>
        <w:t xml:space="preserve"> </w:t>
      </w:r>
      <w:r w:rsidR="00BF5C9C" w:rsidRPr="00BF5C9C">
        <w:rPr>
          <w:sz w:val="24"/>
          <w:szCs w:val="24"/>
          <w:lang w:val="fr-BE"/>
        </w:rPr>
        <w:t xml:space="preserve">qui serait </w:t>
      </w:r>
      <w:r w:rsidR="00E37691" w:rsidRPr="00BF5C9C">
        <w:rPr>
          <w:sz w:val="24"/>
          <w:szCs w:val="24"/>
          <w:lang w:val="fr-BE"/>
        </w:rPr>
        <w:t xml:space="preserve">chargé du suivi et des recommandations </w:t>
      </w:r>
      <w:r w:rsidR="00BF5C9C" w:rsidRPr="00BF5C9C">
        <w:rPr>
          <w:sz w:val="24"/>
          <w:szCs w:val="24"/>
          <w:lang w:val="fr-BE"/>
        </w:rPr>
        <w:t>en matière</w:t>
      </w:r>
      <w:r w:rsidR="00E37691" w:rsidRPr="00BF5C9C">
        <w:rPr>
          <w:sz w:val="24"/>
          <w:szCs w:val="24"/>
          <w:lang w:val="fr-BE"/>
        </w:rPr>
        <w:t xml:space="preserve"> </w:t>
      </w:r>
      <w:r w:rsidR="00BF5C9C" w:rsidRPr="00BF5C9C">
        <w:rPr>
          <w:sz w:val="24"/>
          <w:szCs w:val="24"/>
          <w:lang w:val="fr-BE"/>
        </w:rPr>
        <w:t>d’</w:t>
      </w:r>
      <w:r w:rsidR="00E37691" w:rsidRPr="00BF5C9C">
        <w:rPr>
          <w:sz w:val="24"/>
          <w:szCs w:val="24"/>
          <w:lang w:val="fr-BE"/>
        </w:rPr>
        <w:t>ODD pour l’après-</w:t>
      </w:r>
      <w:r w:rsidRPr="00BF5C9C">
        <w:rPr>
          <w:sz w:val="24"/>
          <w:szCs w:val="24"/>
          <w:lang w:val="fr-BE"/>
        </w:rPr>
        <w:t>2015.</w:t>
      </w:r>
    </w:p>
    <w:p w:rsidR="00233D07" w:rsidRDefault="00233D07" w:rsidP="004972D4">
      <w:pPr>
        <w:pStyle w:val="Sinespaciado"/>
        <w:rPr>
          <w:sz w:val="24"/>
          <w:szCs w:val="24"/>
          <w:lang w:val="fr-BE"/>
        </w:rPr>
      </w:pPr>
    </w:p>
    <w:p w:rsidR="00DE4B24" w:rsidRPr="004972D4" w:rsidRDefault="00E37691" w:rsidP="004972D4">
      <w:pPr>
        <w:pStyle w:val="Sinespaciado"/>
        <w:rPr>
          <w:sz w:val="24"/>
          <w:szCs w:val="24"/>
        </w:rPr>
      </w:pPr>
      <w:r w:rsidRPr="00BF5C9C">
        <w:rPr>
          <w:sz w:val="24"/>
          <w:szCs w:val="24"/>
          <w:lang w:val="fr-BE"/>
        </w:rPr>
        <w:t xml:space="preserve">SOTERMUN-USO </w:t>
      </w:r>
      <w:r w:rsidR="00BF5C9C" w:rsidRPr="00BF5C9C">
        <w:rPr>
          <w:sz w:val="24"/>
          <w:szCs w:val="24"/>
          <w:lang w:val="fr-BE"/>
        </w:rPr>
        <w:t>se servira de</w:t>
      </w:r>
      <w:r w:rsidRPr="00BF5C9C">
        <w:rPr>
          <w:sz w:val="24"/>
          <w:szCs w:val="24"/>
          <w:lang w:val="fr-BE"/>
        </w:rPr>
        <w:t xml:space="preserve"> l’AED pour diffuser son travail et ses publications sous le sigle AED et tirera </w:t>
      </w:r>
      <w:r w:rsidR="000345FC">
        <w:rPr>
          <w:sz w:val="24"/>
          <w:szCs w:val="24"/>
          <w:lang w:val="fr-BE"/>
        </w:rPr>
        <w:t>parti</w:t>
      </w:r>
      <w:r w:rsidRPr="00BF5C9C">
        <w:rPr>
          <w:sz w:val="24"/>
          <w:szCs w:val="24"/>
          <w:lang w:val="fr-BE"/>
        </w:rPr>
        <w:t xml:space="preserve"> de cette dynamique pour mettre en exergue le rôle d</w:t>
      </w:r>
      <w:r w:rsidR="00BF5C9C" w:rsidRPr="00BF5C9C">
        <w:rPr>
          <w:sz w:val="24"/>
          <w:szCs w:val="24"/>
          <w:lang w:val="fr-BE"/>
        </w:rPr>
        <w:t xml:space="preserve">es </w:t>
      </w:r>
      <w:r w:rsidRPr="00BF5C9C">
        <w:rPr>
          <w:sz w:val="24"/>
          <w:szCs w:val="24"/>
          <w:lang w:val="fr-BE"/>
        </w:rPr>
        <w:t>syndicats en tant qu’acteur</w:t>
      </w:r>
      <w:r w:rsidR="00BF5C9C" w:rsidRPr="00BF5C9C">
        <w:rPr>
          <w:sz w:val="24"/>
          <w:szCs w:val="24"/>
          <w:lang w:val="fr-BE"/>
        </w:rPr>
        <w:t>s</w:t>
      </w:r>
      <w:r w:rsidRPr="00BF5C9C">
        <w:rPr>
          <w:sz w:val="24"/>
          <w:szCs w:val="24"/>
          <w:lang w:val="fr-BE"/>
        </w:rPr>
        <w:t xml:space="preserve"> du développement.</w:t>
      </w:r>
    </w:p>
    <w:p w:rsidR="004972D4" w:rsidRPr="004972D4" w:rsidRDefault="004972D4" w:rsidP="004972D4">
      <w:pPr>
        <w:pStyle w:val="Sinespaciado"/>
        <w:rPr>
          <w:i/>
          <w:color w:val="000000"/>
          <w:sz w:val="24"/>
          <w:szCs w:val="24"/>
        </w:rPr>
      </w:pPr>
    </w:p>
    <w:p w:rsidR="00DE4B24" w:rsidRPr="004972D4" w:rsidRDefault="00E37691" w:rsidP="004972D4">
      <w:pPr>
        <w:pStyle w:val="Sinespaciado"/>
        <w:rPr>
          <w:i/>
          <w:color w:val="000000"/>
          <w:sz w:val="24"/>
          <w:szCs w:val="24"/>
        </w:rPr>
      </w:pPr>
      <w:r w:rsidRPr="00BF5C9C">
        <w:rPr>
          <w:i/>
          <w:color w:val="000000"/>
          <w:sz w:val="24"/>
          <w:szCs w:val="24"/>
          <w:lang w:val="fr-BE"/>
        </w:rPr>
        <w:t>Action de la société civile au niveau européen.</w:t>
      </w:r>
    </w:p>
    <w:p w:rsidR="004972D4" w:rsidRPr="00DE4B24" w:rsidRDefault="004972D4" w:rsidP="004972D4">
      <w:pPr>
        <w:pStyle w:val="Sinespaciado"/>
        <w:rPr>
          <w:i/>
          <w:color w:val="000000"/>
        </w:rPr>
      </w:pPr>
    </w:p>
    <w:p w:rsidR="00DE4B24" w:rsidRPr="00DE4B24" w:rsidRDefault="00BF5C9C" w:rsidP="00BF5C9C">
      <w:pPr>
        <w:spacing w:line="280" w:lineRule="auto"/>
        <w:jc w:val="both"/>
        <w:rPr>
          <w:color w:val="000000"/>
          <w:sz w:val="24"/>
          <w:szCs w:val="24"/>
        </w:rPr>
      </w:pPr>
      <w:r w:rsidRPr="00BF5C9C">
        <w:rPr>
          <w:color w:val="000000"/>
          <w:sz w:val="24"/>
          <w:szCs w:val="24"/>
          <w:lang w:val="fr-BE"/>
        </w:rPr>
        <w:t>CONCORD est sur le point de signer</w:t>
      </w:r>
      <w:r w:rsidR="00E37691" w:rsidRPr="00BF5C9C">
        <w:rPr>
          <w:color w:val="000000"/>
          <w:sz w:val="24"/>
          <w:szCs w:val="24"/>
          <w:lang w:val="fr-BE"/>
        </w:rPr>
        <w:t xml:space="preserve"> un projet de subvention avec l’Union européenne portant sur l’organisation d’activités (événements, etc.) avec les acteurs de la société civile, qui ira au-delà des seuls membres de CONCORD.</w:t>
      </w:r>
      <w:r w:rsidR="00DE4B24" w:rsidRPr="00DE4B24">
        <w:rPr>
          <w:color w:val="000000"/>
          <w:sz w:val="24"/>
          <w:szCs w:val="24"/>
        </w:rPr>
        <w:t xml:space="preserve"> </w:t>
      </w:r>
    </w:p>
    <w:p w:rsidR="00DE4B24" w:rsidRPr="00DE4B24" w:rsidRDefault="00E37691" w:rsidP="00BF5C9C">
      <w:pPr>
        <w:spacing w:line="280" w:lineRule="auto"/>
        <w:jc w:val="both"/>
        <w:rPr>
          <w:color w:val="000000"/>
          <w:sz w:val="24"/>
          <w:szCs w:val="24"/>
        </w:rPr>
      </w:pPr>
      <w:r w:rsidRPr="00BF5C9C">
        <w:rPr>
          <w:color w:val="000000"/>
          <w:sz w:val="24"/>
          <w:szCs w:val="24"/>
          <w:lang w:val="fr-BE"/>
        </w:rPr>
        <w:t>Le</w:t>
      </w:r>
      <w:r w:rsidR="00BF5C9C" w:rsidRPr="00BF5C9C">
        <w:rPr>
          <w:color w:val="000000"/>
          <w:sz w:val="24"/>
          <w:szCs w:val="24"/>
          <w:lang w:val="fr-BE"/>
        </w:rPr>
        <w:t>ur</w:t>
      </w:r>
      <w:r w:rsidRPr="00BF5C9C">
        <w:rPr>
          <w:color w:val="000000"/>
          <w:sz w:val="24"/>
          <w:szCs w:val="24"/>
          <w:lang w:val="fr-BE"/>
        </w:rPr>
        <w:t>s messages-clés s</w:t>
      </w:r>
      <w:r w:rsidR="00BF5C9C" w:rsidRPr="00BF5C9C">
        <w:rPr>
          <w:color w:val="000000"/>
          <w:sz w:val="24"/>
          <w:szCs w:val="24"/>
          <w:lang w:val="fr-BE"/>
        </w:rPr>
        <w:t>er</w:t>
      </w:r>
      <w:r w:rsidRPr="00BF5C9C">
        <w:rPr>
          <w:color w:val="000000"/>
          <w:sz w:val="24"/>
          <w:szCs w:val="24"/>
          <w:lang w:val="fr-BE"/>
        </w:rPr>
        <w:t>ont l’universalité, la solidarité, l’engagement, le soutien pour un vrai changement et la responsabilité.</w:t>
      </w:r>
    </w:p>
    <w:p w:rsidR="00DE4B24" w:rsidRPr="00DE4B24" w:rsidRDefault="00E37691" w:rsidP="00DE4B24">
      <w:pPr>
        <w:pStyle w:val="Default"/>
        <w:jc w:val="both"/>
        <w:rPr>
          <w:color w:val="auto"/>
        </w:rPr>
      </w:pPr>
      <w:r w:rsidRPr="00BF5C9C">
        <w:rPr>
          <w:rFonts w:cstheme="minorBidi"/>
          <w:bCs/>
          <w:color w:val="auto"/>
          <w:lang w:val="fr-BE"/>
        </w:rPr>
        <w:t>Un groupe de travail a été mis sur pied en conjonction avec plusieurs affiliés de CONCORD.</w:t>
      </w:r>
    </w:p>
    <w:p w:rsidR="00DE4B24" w:rsidRDefault="00DE4B24" w:rsidP="00DE4B24">
      <w:pPr>
        <w:rPr>
          <w:sz w:val="24"/>
          <w:szCs w:val="24"/>
        </w:rPr>
      </w:pPr>
    </w:p>
    <w:p w:rsidR="00DE4B24" w:rsidRPr="00DE4B24" w:rsidRDefault="00E37691" w:rsidP="00BF5C9C">
      <w:pPr>
        <w:spacing w:line="280" w:lineRule="auto"/>
        <w:rPr>
          <w:i/>
          <w:color w:val="000000"/>
          <w:sz w:val="24"/>
          <w:szCs w:val="24"/>
        </w:rPr>
      </w:pPr>
      <w:r w:rsidRPr="00BF5C9C">
        <w:rPr>
          <w:i/>
          <w:color w:val="000000"/>
          <w:sz w:val="24"/>
          <w:szCs w:val="24"/>
          <w:lang w:val="fr-BE"/>
        </w:rPr>
        <w:t>Que peut faire le RSCD ?</w:t>
      </w:r>
    </w:p>
    <w:p w:rsidR="00952E2E" w:rsidRDefault="00E37691" w:rsidP="00952E2E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 w:rsidRPr="00BF5C9C">
        <w:rPr>
          <w:sz w:val="24"/>
          <w:szCs w:val="24"/>
          <w:lang w:val="fr-BE"/>
        </w:rPr>
        <w:t xml:space="preserve">Préparer une recherche et de la documentation sur le rôle </w:t>
      </w:r>
      <w:r w:rsidR="000345FC">
        <w:rPr>
          <w:sz w:val="24"/>
          <w:szCs w:val="24"/>
          <w:lang w:val="fr-BE"/>
        </w:rPr>
        <w:t xml:space="preserve">que pourrait jouer </w:t>
      </w:r>
      <w:r w:rsidRPr="00BF5C9C">
        <w:rPr>
          <w:sz w:val="24"/>
          <w:szCs w:val="24"/>
          <w:lang w:val="fr-BE"/>
        </w:rPr>
        <w:t xml:space="preserve">l’UE </w:t>
      </w:r>
      <w:r w:rsidR="00FC20BC" w:rsidRPr="00BF5C9C">
        <w:rPr>
          <w:sz w:val="24"/>
          <w:szCs w:val="24"/>
          <w:lang w:val="fr-BE"/>
        </w:rPr>
        <w:t>pour encourager</w:t>
      </w:r>
      <w:r w:rsidRPr="00BF5C9C">
        <w:rPr>
          <w:sz w:val="24"/>
          <w:szCs w:val="24"/>
          <w:lang w:val="fr-BE"/>
        </w:rPr>
        <w:t xml:space="preserve"> la pleine application de</w:t>
      </w:r>
      <w:r w:rsidR="00FC20BC" w:rsidRPr="00BF5C9C">
        <w:rPr>
          <w:sz w:val="24"/>
          <w:szCs w:val="24"/>
          <w:lang w:val="fr-BE"/>
        </w:rPr>
        <w:t xml:space="preserve"> l’Agenda pour le travail décent</w:t>
      </w:r>
    </w:p>
    <w:p w:rsidR="004972D4" w:rsidRDefault="00FC20BC" w:rsidP="00DE25BD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 w:rsidRPr="00BF5C9C">
        <w:rPr>
          <w:sz w:val="24"/>
          <w:szCs w:val="24"/>
          <w:lang w:val="fr-BE"/>
        </w:rPr>
        <w:t>Préparer une publication sur les politiques et programmes de l’UE en faveur de la protection sociale et du dialogue social et mettre en exergue nos positions sur ces enjeux</w:t>
      </w:r>
    </w:p>
    <w:p w:rsidR="00DE25BD" w:rsidRDefault="00FC20BC" w:rsidP="00DE25BD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 w:rsidRPr="00BF5C9C">
        <w:rPr>
          <w:sz w:val="24"/>
          <w:szCs w:val="24"/>
          <w:lang w:val="fr-BE"/>
        </w:rPr>
        <w:t>Élaborer une logique syndicale du développement durable</w:t>
      </w:r>
      <w:r w:rsidR="00DE25BD">
        <w:rPr>
          <w:sz w:val="24"/>
          <w:szCs w:val="24"/>
        </w:rPr>
        <w:t xml:space="preserve"> </w:t>
      </w:r>
    </w:p>
    <w:p w:rsidR="004972D4" w:rsidRDefault="00FC20BC" w:rsidP="00DE25BD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 w:rsidRPr="00BF5C9C">
        <w:rPr>
          <w:sz w:val="24"/>
          <w:szCs w:val="24"/>
          <w:lang w:val="fr-BE"/>
        </w:rPr>
        <w:t>Créer un logo spécifique</w:t>
      </w:r>
    </w:p>
    <w:p w:rsidR="004972D4" w:rsidRDefault="004972D4" w:rsidP="004972D4">
      <w:pPr>
        <w:pStyle w:val="Sinespaciado"/>
        <w:ind w:left="720"/>
        <w:jc w:val="both"/>
        <w:rPr>
          <w:sz w:val="24"/>
          <w:szCs w:val="24"/>
        </w:rPr>
      </w:pPr>
    </w:p>
    <w:p w:rsidR="00D121C2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D121C2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D121C2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D121C2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D121C2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D121C2" w:rsidRDefault="00D121C2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BD011E" w:rsidRDefault="00BD011E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BD011E" w:rsidRDefault="00BD011E" w:rsidP="00A5077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GB"/>
        </w:rPr>
      </w:pPr>
    </w:p>
    <w:sectPr w:rsidR="00BD011E" w:rsidSect="005C3A1E">
      <w:headerReference w:type="even" r:id="rId8"/>
      <w:headerReference w:type="default" r:id="rId9"/>
      <w:headerReference w:type="first" r:id="rId10"/>
      <w:pgSz w:w="11906" w:h="16838"/>
      <w:pgMar w:top="1977" w:right="1466" w:bottom="2127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05" w:rsidRDefault="008A4705" w:rsidP="00463227">
      <w:pPr>
        <w:spacing w:after="0" w:line="240" w:lineRule="auto"/>
      </w:pPr>
      <w:r>
        <w:separator/>
      </w:r>
    </w:p>
  </w:endnote>
  <w:endnote w:type="continuationSeparator" w:id="0">
    <w:p w:rsidR="008A4705" w:rsidRDefault="008A4705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05" w:rsidRDefault="008A4705" w:rsidP="00463227">
      <w:pPr>
        <w:spacing w:after="0" w:line="240" w:lineRule="auto"/>
      </w:pPr>
      <w:r>
        <w:separator/>
      </w:r>
    </w:p>
  </w:footnote>
  <w:footnote w:type="continuationSeparator" w:id="0">
    <w:p w:rsidR="008A4705" w:rsidRDefault="008A4705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91" w:rsidRDefault="00E37691">
    <w:pPr>
      <w:pStyle w:val="Encabezado"/>
    </w:pPr>
    <w:r w:rsidRPr="004E4C0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91" w:rsidRDefault="00E37691">
    <w:pPr>
      <w:pStyle w:val="Encabezado"/>
    </w:pPr>
    <w:r w:rsidRPr="004E4C0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3.55pt;margin-top:-94.95pt;width:595.2pt;height:841.9pt;z-index:-251658240;mso-wrap-edited:f;mso-position-horizontal-relative:margin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91" w:rsidRDefault="00E37691">
    <w:pPr>
      <w:pStyle w:val="Encabezado"/>
    </w:pPr>
    <w:r w:rsidRPr="004E4C0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CE7"/>
    <w:multiLevelType w:val="hybridMultilevel"/>
    <w:tmpl w:val="9CB07E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62EA9"/>
    <w:multiLevelType w:val="hybridMultilevel"/>
    <w:tmpl w:val="8F16B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5587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3227"/>
    <w:rsid w:val="000345FC"/>
    <w:rsid w:val="00036426"/>
    <w:rsid w:val="00041AE4"/>
    <w:rsid w:val="00051307"/>
    <w:rsid w:val="00102666"/>
    <w:rsid w:val="001175CD"/>
    <w:rsid w:val="001351B9"/>
    <w:rsid w:val="00146EBD"/>
    <w:rsid w:val="00171087"/>
    <w:rsid w:val="001863DC"/>
    <w:rsid w:val="001A1C53"/>
    <w:rsid w:val="001A659B"/>
    <w:rsid w:val="00233D07"/>
    <w:rsid w:val="002769F6"/>
    <w:rsid w:val="002A7F77"/>
    <w:rsid w:val="002F4B0C"/>
    <w:rsid w:val="002F4CD7"/>
    <w:rsid w:val="00314BB3"/>
    <w:rsid w:val="003478E5"/>
    <w:rsid w:val="003A0DF9"/>
    <w:rsid w:val="003B22BF"/>
    <w:rsid w:val="003E3210"/>
    <w:rsid w:val="00424BF7"/>
    <w:rsid w:val="00463227"/>
    <w:rsid w:val="00491C89"/>
    <w:rsid w:val="004972D4"/>
    <w:rsid w:val="004E4C08"/>
    <w:rsid w:val="005613F6"/>
    <w:rsid w:val="00561409"/>
    <w:rsid w:val="00583C45"/>
    <w:rsid w:val="005C3A1E"/>
    <w:rsid w:val="005E3FCD"/>
    <w:rsid w:val="00606ABE"/>
    <w:rsid w:val="006F5342"/>
    <w:rsid w:val="00703EBF"/>
    <w:rsid w:val="007124E0"/>
    <w:rsid w:val="00751A65"/>
    <w:rsid w:val="007523D4"/>
    <w:rsid w:val="007F0A94"/>
    <w:rsid w:val="00834F62"/>
    <w:rsid w:val="008A4705"/>
    <w:rsid w:val="008E4EC2"/>
    <w:rsid w:val="00912BB1"/>
    <w:rsid w:val="00923D33"/>
    <w:rsid w:val="00952E2E"/>
    <w:rsid w:val="00A50778"/>
    <w:rsid w:val="00A621BA"/>
    <w:rsid w:val="00AE363D"/>
    <w:rsid w:val="00B50CDC"/>
    <w:rsid w:val="00B55C5F"/>
    <w:rsid w:val="00B57037"/>
    <w:rsid w:val="00B616BA"/>
    <w:rsid w:val="00B81752"/>
    <w:rsid w:val="00BC15C6"/>
    <w:rsid w:val="00BC2F49"/>
    <w:rsid w:val="00BD011E"/>
    <w:rsid w:val="00BD2149"/>
    <w:rsid w:val="00BF5C9C"/>
    <w:rsid w:val="00C0153B"/>
    <w:rsid w:val="00C35C5F"/>
    <w:rsid w:val="00C97769"/>
    <w:rsid w:val="00CC0665"/>
    <w:rsid w:val="00CC2549"/>
    <w:rsid w:val="00CF5EA8"/>
    <w:rsid w:val="00D121C2"/>
    <w:rsid w:val="00D67AED"/>
    <w:rsid w:val="00D82313"/>
    <w:rsid w:val="00DC6522"/>
    <w:rsid w:val="00DE1F37"/>
    <w:rsid w:val="00DE25BD"/>
    <w:rsid w:val="00DE4B24"/>
    <w:rsid w:val="00DF039C"/>
    <w:rsid w:val="00E24D61"/>
    <w:rsid w:val="00E37691"/>
    <w:rsid w:val="00E86997"/>
    <w:rsid w:val="00FC04F2"/>
    <w:rsid w:val="00FC20BC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41AE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227"/>
  </w:style>
  <w:style w:type="paragraph" w:styleId="Piedepgina">
    <w:name w:val="footer"/>
    <w:basedOn w:val="Normal"/>
    <w:link w:val="PiedepginaC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Fuentedeprrafopredeter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Fuentedeprrafopredeter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Fuentedeprrafopredeter"/>
    <w:link w:val="SubTitulo"/>
    <w:rsid w:val="005613F6"/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Prrafodelista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F0A94"/>
    <w:rPr>
      <w:color w:val="0000FF" w:themeColor="hyperlink"/>
      <w:u w:val="single"/>
    </w:rPr>
  </w:style>
  <w:style w:type="paragraph" w:styleId="Sinespaciado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  <w:lang w:val="en-GB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  <w:lang w:val="en-GB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EE35-D320-4436-AA8C-95D4B09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DY Translations</cp:lastModifiedBy>
  <cp:revision>4</cp:revision>
  <dcterms:created xsi:type="dcterms:W3CDTF">2014-09-29T08:57:00Z</dcterms:created>
  <dcterms:modified xsi:type="dcterms:W3CDTF">2014-09-29T09:04:00Z</dcterms:modified>
</cp:coreProperties>
</file>