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FADA" w14:textId="44C88FC8" w:rsidR="00CB35C1" w:rsidRDefault="00CB35C1" w:rsidP="00CB35C1">
      <w:pPr>
        <w:pStyle w:val="Heading1"/>
        <w:spacing w:before="0"/>
        <w:rPr>
          <w:color w:val="C00000"/>
          <w:sz w:val="32"/>
          <w:szCs w:val="32"/>
          <w:lang w:val="en-SG"/>
        </w:rPr>
      </w:pPr>
    </w:p>
    <w:p w14:paraId="0DB424B5" w14:textId="77777777" w:rsidR="003415B5" w:rsidRPr="003415B5" w:rsidRDefault="003415B5" w:rsidP="003415B5">
      <w:pPr>
        <w:pStyle w:val="Heading1"/>
        <w:spacing w:before="0"/>
        <w:jc w:val="center"/>
        <w:rPr>
          <w:color w:val="C00000"/>
          <w:sz w:val="32"/>
          <w:szCs w:val="32"/>
          <w:lang w:val="en-SG"/>
        </w:rPr>
      </w:pPr>
      <w:r w:rsidRPr="003415B5">
        <w:rPr>
          <w:color w:val="C00000"/>
          <w:sz w:val="32"/>
          <w:szCs w:val="32"/>
          <w:lang w:val="en-SG"/>
        </w:rPr>
        <w:t>Trade Union Development Cooperation Network</w:t>
      </w:r>
    </w:p>
    <w:p w14:paraId="52F0DB17" w14:textId="77777777" w:rsidR="003415B5" w:rsidRPr="003415B5" w:rsidRDefault="003415B5" w:rsidP="003415B5">
      <w:pPr>
        <w:pStyle w:val="Heading1"/>
        <w:spacing w:before="0"/>
        <w:jc w:val="center"/>
        <w:rPr>
          <w:color w:val="C00000"/>
          <w:sz w:val="32"/>
          <w:szCs w:val="32"/>
          <w:lang w:val="en-SG"/>
        </w:rPr>
      </w:pPr>
      <w:r w:rsidRPr="003415B5">
        <w:rPr>
          <w:color w:val="C00000"/>
          <w:sz w:val="32"/>
          <w:szCs w:val="32"/>
          <w:lang w:val="en-SG"/>
        </w:rPr>
        <w:t>Asia Pacific Region</w:t>
      </w:r>
    </w:p>
    <w:p w14:paraId="7D11E90E" w14:textId="12A5EB94" w:rsidR="003415B5" w:rsidRPr="003415B5" w:rsidRDefault="003415B5" w:rsidP="003415B5">
      <w:pPr>
        <w:pStyle w:val="Heading1"/>
        <w:spacing w:before="0"/>
        <w:jc w:val="center"/>
        <w:rPr>
          <w:color w:val="C00000"/>
          <w:sz w:val="32"/>
          <w:szCs w:val="32"/>
          <w:lang w:val="en-SG"/>
        </w:rPr>
      </w:pPr>
      <w:r w:rsidRPr="003415B5">
        <w:rPr>
          <w:color w:val="C00000"/>
          <w:sz w:val="32"/>
          <w:szCs w:val="32"/>
          <w:lang w:val="en-SG"/>
        </w:rPr>
        <w:t>3</w:t>
      </w:r>
      <w:r w:rsidR="00BE3188">
        <w:rPr>
          <w:color w:val="C00000"/>
          <w:sz w:val="32"/>
          <w:szCs w:val="32"/>
          <w:lang w:val="en-SG"/>
        </w:rPr>
        <w:t>-</w:t>
      </w:r>
      <w:r w:rsidRPr="003415B5">
        <w:rPr>
          <w:color w:val="C00000"/>
          <w:sz w:val="32"/>
          <w:szCs w:val="32"/>
          <w:lang w:val="en-SG"/>
        </w:rPr>
        <w:t>5 December</w:t>
      </w:r>
    </w:p>
    <w:p w14:paraId="1F2468F6" w14:textId="72D097DA" w:rsidR="003415B5" w:rsidRPr="003415B5" w:rsidRDefault="003415B5" w:rsidP="003415B5">
      <w:pPr>
        <w:jc w:val="center"/>
        <w:rPr>
          <w:rFonts w:ascii="Arial" w:eastAsia="Times New Roman" w:hAnsi="Arial" w:cs="Arial"/>
          <w:color w:val="548DD4" w:themeColor="text2" w:themeTint="99"/>
          <w:sz w:val="32"/>
          <w:szCs w:val="32"/>
        </w:rPr>
      </w:pPr>
      <w:r w:rsidRPr="003415B5"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  <w:lang w:val="en-SG"/>
        </w:rPr>
        <w:t>Bangkok</w:t>
      </w:r>
    </w:p>
    <w:p w14:paraId="3F8DDF62" w14:textId="4F5D46BA" w:rsidR="003415B5" w:rsidRPr="003415B5" w:rsidRDefault="00823AD7" w:rsidP="00823AD7">
      <w:pPr>
        <w:spacing w:after="0"/>
        <w:jc w:val="center"/>
        <w:rPr>
          <w:b/>
          <w:color w:val="1F497D"/>
        </w:rPr>
      </w:pPr>
      <w:bookmarkStart w:id="0" w:name="_GoBack"/>
      <w:bookmarkEnd w:id="0"/>
      <w:r>
        <w:rPr>
          <w:b/>
          <w:color w:val="1F497D"/>
        </w:rPr>
        <w:t>AGENDA</w:t>
      </w:r>
    </w:p>
    <w:p w14:paraId="05B27DD3" w14:textId="77777777" w:rsidR="003415B5" w:rsidRDefault="003415B5" w:rsidP="003415B5">
      <w:pPr>
        <w:spacing w:after="0" w:line="280" w:lineRule="auto"/>
        <w:jc w:val="both"/>
      </w:pPr>
    </w:p>
    <w:p w14:paraId="0EF027BE" w14:textId="2814AB19" w:rsidR="003415B5" w:rsidRPr="00823AD7" w:rsidRDefault="00823AD7" w:rsidP="003415B5">
      <w:pPr>
        <w:spacing w:after="0" w:line="280" w:lineRule="auto"/>
        <w:jc w:val="both"/>
        <w:rPr>
          <w:b/>
          <w:color w:val="1F497D" w:themeColor="text2"/>
        </w:rPr>
      </w:pPr>
      <w:r w:rsidRPr="00823AD7">
        <w:rPr>
          <w:b/>
          <w:color w:val="1F497D" w:themeColor="text2"/>
        </w:rPr>
        <w:t>Wednesday 3</w:t>
      </w:r>
      <w:r w:rsidR="00FE0CC9" w:rsidRPr="00FE0CC9">
        <w:rPr>
          <w:b/>
          <w:color w:val="1F497D" w:themeColor="text2"/>
          <w:vertAlign w:val="superscript"/>
        </w:rPr>
        <w:t>rd</w:t>
      </w:r>
      <w:r w:rsidR="00FE0CC9">
        <w:rPr>
          <w:b/>
          <w:color w:val="1F497D" w:themeColor="text2"/>
        </w:rPr>
        <w:t xml:space="preserve"> December</w:t>
      </w:r>
    </w:p>
    <w:p w14:paraId="7079B6C8" w14:textId="27F92A0B" w:rsidR="00823AD7" w:rsidRDefault="00823AD7" w:rsidP="003415B5">
      <w:pPr>
        <w:spacing w:after="0" w:line="280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7223"/>
      </w:tblGrid>
      <w:tr w:rsidR="00823AD7" w14:paraId="69DE8F74" w14:textId="77777777" w:rsidTr="00FE0CC9">
        <w:tc>
          <w:tcPr>
            <w:tcW w:w="1809" w:type="dxa"/>
          </w:tcPr>
          <w:p w14:paraId="1D407268" w14:textId="77777777" w:rsidR="00823AD7" w:rsidRDefault="00823AD7" w:rsidP="003415B5">
            <w:pPr>
              <w:spacing w:line="280" w:lineRule="auto"/>
              <w:jc w:val="both"/>
            </w:pPr>
            <w:r>
              <w:t>Morning Session</w:t>
            </w:r>
          </w:p>
          <w:p w14:paraId="4C71AE9C" w14:textId="77777777" w:rsidR="0055505C" w:rsidRDefault="0055505C" w:rsidP="003415B5">
            <w:pPr>
              <w:spacing w:line="280" w:lineRule="auto"/>
              <w:jc w:val="both"/>
            </w:pPr>
          </w:p>
          <w:p w14:paraId="404484AB" w14:textId="77777777" w:rsidR="0055505C" w:rsidRDefault="0055505C" w:rsidP="003415B5">
            <w:pPr>
              <w:spacing w:line="280" w:lineRule="auto"/>
              <w:jc w:val="both"/>
            </w:pPr>
          </w:p>
          <w:p w14:paraId="1FA2607A" w14:textId="77777777" w:rsidR="0055505C" w:rsidRDefault="0055505C" w:rsidP="003415B5">
            <w:pPr>
              <w:spacing w:line="280" w:lineRule="auto"/>
              <w:jc w:val="both"/>
            </w:pPr>
          </w:p>
          <w:p w14:paraId="335BDF52" w14:textId="77777777" w:rsidR="0055505C" w:rsidRDefault="0055505C" w:rsidP="003415B5">
            <w:pPr>
              <w:spacing w:line="280" w:lineRule="auto"/>
              <w:jc w:val="both"/>
            </w:pPr>
          </w:p>
          <w:p w14:paraId="11943751" w14:textId="129F9A6A" w:rsidR="0055505C" w:rsidRDefault="0055505C" w:rsidP="003415B5">
            <w:pPr>
              <w:spacing w:line="280" w:lineRule="auto"/>
              <w:jc w:val="both"/>
            </w:pPr>
          </w:p>
        </w:tc>
        <w:tc>
          <w:tcPr>
            <w:tcW w:w="7227" w:type="dxa"/>
          </w:tcPr>
          <w:p w14:paraId="7C30B145" w14:textId="0AB7C982" w:rsidR="00823AD7" w:rsidRDefault="006631E3" w:rsidP="00FE0CC9">
            <w:pPr>
              <w:spacing w:line="280" w:lineRule="auto"/>
              <w:jc w:val="both"/>
              <w:rPr>
                <w:i/>
                <w:color w:val="1F497D" w:themeColor="text2"/>
              </w:rPr>
            </w:pPr>
            <w:r>
              <w:t>9.30 - 10.0</w:t>
            </w:r>
            <w:r w:rsidR="00FE0CC9">
              <w:t xml:space="preserve">0:         </w:t>
            </w:r>
            <w:r w:rsidR="00FF520C">
              <w:t xml:space="preserve">    </w:t>
            </w:r>
            <w:r w:rsidR="00823AD7">
              <w:t xml:space="preserve">Welcome and </w:t>
            </w:r>
            <w:r w:rsidR="00FE0CC9">
              <w:t>opening words</w:t>
            </w:r>
            <w:r w:rsidR="00165477">
              <w:t xml:space="preserve"> </w:t>
            </w:r>
            <w:r w:rsidR="00165477" w:rsidRPr="00165477">
              <w:rPr>
                <w:i/>
                <w:color w:val="1F497D" w:themeColor="text2"/>
              </w:rPr>
              <w:t>– Suzuki Nor</w:t>
            </w:r>
            <w:r w:rsidR="00C92DB0">
              <w:rPr>
                <w:i/>
                <w:color w:val="1F497D" w:themeColor="text2"/>
              </w:rPr>
              <w:t>iyuki</w:t>
            </w:r>
            <w:r w:rsidR="00695701">
              <w:rPr>
                <w:i/>
                <w:color w:val="1F497D" w:themeColor="text2"/>
              </w:rPr>
              <w:t xml:space="preserve"> GS ITUC AP</w:t>
            </w:r>
          </w:p>
          <w:p w14:paraId="52894D20" w14:textId="77777777" w:rsidR="00E16B51" w:rsidRDefault="00E16B51" w:rsidP="00FE0CC9">
            <w:pPr>
              <w:spacing w:line="280" w:lineRule="auto"/>
              <w:jc w:val="both"/>
              <w:rPr>
                <w:i/>
                <w:color w:val="1F497D" w:themeColor="text2"/>
              </w:rPr>
            </w:pPr>
          </w:p>
          <w:p w14:paraId="786099AA" w14:textId="775B35F9" w:rsidR="00E16B51" w:rsidRPr="00E16B51" w:rsidRDefault="00E16B51" w:rsidP="00E16B51">
            <w:pPr>
              <w:spacing w:line="280" w:lineRule="auto"/>
              <w:ind w:left="1877" w:hanging="1877"/>
              <w:jc w:val="both"/>
              <w:rPr>
                <w:i/>
                <w:color w:val="1F497D" w:themeColor="text2"/>
              </w:rPr>
            </w:pPr>
            <w:r w:rsidRPr="00E16B51">
              <w:t>10.00-10.10</w:t>
            </w:r>
            <w:r>
              <w:t>:</w:t>
            </w:r>
            <w:r>
              <w:rPr>
                <w:i/>
                <w:color w:val="1F497D" w:themeColor="text2"/>
              </w:rPr>
              <w:t xml:space="preserve">           </w:t>
            </w:r>
            <w:r w:rsidRPr="00E16B51">
              <w:t>Presentation of the Trade Union Development Cooperation Network – TUDCN and introduction of the agenda of the meeting</w:t>
            </w:r>
            <w:r>
              <w:t xml:space="preserve">- </w:t>
            </w:r>
            <w:r w:rsidRPr="00E16B51">
              <w:rPr>
                <w:i/>
                <w:color w:val="1F497D" w:themeColor="text2"/>
              </w:rPr>
              <w:t>Paola Simonetti, ITUC</w:t>
            </w:r>
          </w:p>
          <w:p w14:paraId="4B249208" w14:textId="77777777" w:rsidR="00FE0CC9" w:rsidRDefault="00FE0CC9" w:rsidP="00FE0CC9">
            <w:pPr>
              <w:spacing w:line="280" w:lineRule="auto"/>
              <w:jc w:val="both"/>
            </w:pPr>
          </w:p>
          <w:p w14:paraId="4DBC9D7B" w14:textId="5A517282" w:rsidR="00823AD7" w:rsidRDefault="006631E3" w:rsidP="00B23A63">
            <w:pPr>
              <w:spacing w:line="280" w:lineRule="auto"/>
              <w:ind w:left="1735" w:hanging="1735"/>
              <w:jc w:val="both"/>
              <w:rPr>
                <w:i/>
                <w:color w:val="1F497D" w:themeColor="text2"/>
              </w:rPr>
            </w:pPr>
            <w:r>
              <w:t>10.</w:t>
            </w:r>
            <w:r w:rsidR="00E16B51">
              <w:t>1</w:t>
            </w:r>
            <w:r>
              <w:t>0 - 10.30</w:t>
            </w:r>
            <w:r w:rsidR="00FE0CC9">
              <w:t xml:space="preserve">:      </w:t>
            </w:r>
            <w:r w:rsidR="00FF520C">
              <w:t xml:space="preserve">     </w:t>
            </w:r>
            <w:r w:rsidR="00823AD7">
              <w:t xml:space="preserve">ITUC-AP </w:t>
            </w:r>
            <w:r w:rsidR="00B23A63">
              <w:t>Policies and Programme</w:t>
            </w:r>
            <w:r w:rsidR="009708CD">
              <w:t xml:space="preserve"> </w:t>
            </w:r>
            <w:r w:rsidR="009708CD" w:rsidRPr="00A62D6C">
              <w:rPr>
                <w:i/>
                <w:color w:val="1F497D" w:themeColor="text2"/>
              </w:rPr>
              <w:t>- Parayarikkal Haridasan ITUC AP</w:t>
            </w:r>
          </w:p>
          <w:p w14:paraId="64996BAE" w14:textId="77777777" w:rsidR="006631E3" w:rsidRDefault="006631E3" w:rsidP="00B23A63">
            <w:pPr>
              <w:spacing w:line="280" w:lineRule="auto"/>
              <w:ind w:left="1735" w:hanging="1735"/>
              <w:jc w:val="both"/>
              <w:rPr>
                <w:i/>
                <w:color w:val="1F497D" w:themeColor="text2"/>
              </w:rPr>
            </w:pPr>
          </w:p>
          <w:p w14:paraId="56840CFF" w14:textId="601755B4" w:rsidR="006631E3" w:rsidRDefault="006631E3" w:rsidP="006631E3">
            <w:pPr>
              <w:jc w:val="both"/>
              <w:rPr>
                <w:b/>
              </w:rPr>
            </w:pPr>
            <w:r>
              <w:rPr>
                <w:b/>
              </w:rPr>
              <w:t xml:space="preserve">10.30 – 11.00 </w:t>
            </w:r>
            <w:r>
              <w:rPr>
                <w:b/>
              </w:rPr>
              <w:tab/>
              <w:t xml:space="preserve">     </w:t>
            </w:r>
            <w:r w:rsidRPr="00424FF8">
              <w:rPr>
                <w:b/>
              </w:rPr>
              <w:t>Coffee Break</w:t>
            </w:r>
          </w:p>
          <w:p w14:paraId="6F2DCD29" w14:textId="77777777" w:rsidR="00FE0CC9" w:rsidRDefault="00FE0CC9" w:rsidP="00FE0CC9">
            <w:pPr>
              <w:spacing w:line="280" w:lineRule="auto"/>
              <w:jc w:val="both"/>
            </w:pPr>
          </w:p>
          <w:p w14:paraId="4ED430D7" w14:textId="7B1FC9AB" w:rsidR="00FE0CC9" w:rsidRDefault="00FE0CC9" w:rsidP="00FF520C">
            <w:pPr>
              <w:ind w:left="1735" w:hanging="1735"/>
            </w:pPr>
            <w:r>
              <w:t>1</w:t>
            </w:r>
            <w:r w:rsidR="006631E3">
              <w:t>1.00 - 12</w:t>
            </w:r>
            <w:r>
              <w:t xml:space="preserve">.00:     </w:t>
            </w:r>
            <w:r w:rsidR="00FF520C">
              <w:t xml:space="preserve">    </w:t>
            </w:r>
            <w:r w:rsidR="00E16B51">
              <w:t>Participants’ presentation</w:t>
            </w:r>
          </w:p>
          <w:p w14:paraId="774E6856" w14:textId="77777777" w:rsidR="00FE0CC9" w:rsidRPr="00424FF8" w:rsidRDefault="00FE0CC9" w:rsidP="00FE0CC9">
            <w:pPr>
              <w:jc w:val="both"/>
              <w:rPr>
                <w:b/>
              </w:rPr>
            </w:pPr>
          </w:p>
          <w:p w14:paraId="307EBAF9" w14:textId="24608435" w:rsidR="00FE0CC9" w:rsidRDefault="00FE0CC9" w:rsidP="00C62C39">
            <w:pPr>
              <w:ind w:left="1735" w:hanging="1735"/>
              <w:jc w:val="both"/>
              <w:rPr>
                <w:i/>
                <w:color w:val="1F497D" w:themeColor="text2"/>
              </w:rPr>
            </w:pPr>
            <w:r w:rsidRPr="00CD2959">
              <w:t>1</w:t>
            </w:r>
            <w:r w:rsidR="006631E3">
              <w:t>2.0</w:t>
            </w:r>
            <w:r w:rsidRPr="00CD2959">
              <w:t>0</w:t>
            </w:r>
            <w:r>
              <w:t xml:space="preserve"> – </w:t>
            </w:r>
            <w:r w:rsidR="001B636C">
              <w:t>13.0</w:t>
            </w:r>
            <w:r w:rsidRPr="00CD2959">
              <w:t>0:</w:t>
            </w:r>
            <w:r>
              <w:t xml:space="preserve">  </w:t>
            </w:r>
            <w:r w:rsidR="00FF520C">
              <w:t xml:space="preserve">   </w:t>
            </w:r>
            <w:r w:rsidR="00E16B51">
              <w:t xml:space="preserve">Key note presentation: </w:t>
            </w:r>
            <w:r>
              <w:t xml:space="preserve">Setting the scene on </w:t>
            </w:r>
            <w:r w:rsidR="00BB25EB">
              <w:t xml:space="preserve">socio-economic </w:t>
            </w:r>
            <w:r>
              <w:t xml:space="preserve">polices </w:t>
            </w:r>
            <w:r w:rsidR="00BB25EB">
              <w:t>and challenges in the AP region</w:t>
            </w:r>
            <w:r>
              <w:t>.</w:t>
            </w:r>
            <w:r w:rsidR="009708CD" w:rsidRPr="00A62D6C">
              <w:rPr>
                <w:color w:val="1F497D" w:themeColor="text2"/>
              </w:rPr>
              <w:t xml:space="preserve"> </w:t>
            </w:r>
            <w:r w:rsidR="009708CD" w:rsidRPr="00A62D6C">
              <w:rPr>
                <w:i/>
                <w:color w:val="1F497D" w:themeColor="text2"/>
              </w:rPr>
              <w:t xml:space="preserve">- </w:t>
            </w:r>
            <w:proofErr w:type="spellStart"/>
            <w:r w:rsidR="009708CD" w:rsidRPr="00A62D6C">
              <w:rPr>
                <w:i/>
                <w:color w:val="1F497D" w:themeColor="text2"/>
              </w:rPr>
              <w:t>Sut</w:t>
            </w:r>
            <w:r w:rsidR="00695701">
              <w:rPr>
                <w:i/>
                <w:color w:val="1F497D" w:themeColor="text2"/>
              </w:rPr>
              <w:t>ki</w:t>
            </w:r>
            <w:proofErr w:type="spellEnd"/>
            <w:r w:rsidR="00695701">
              <w:rPr>
                <w:i/>
                <w:color w:val="1F497D" w:themeColor="text2"/>
              </w:rPr>
              <w:t xml:space="preserve"> </w:t>
            </w:r>
            <w:proofErr w:type="spellStart"/>
            <w:r w:rsidR="00695701">
              <w:rPr>
                <w:i/>
                <w:color w:val="1F497D" w:themeColor="text2"/>
              </w:rPr>
              <w:t>Dasgupta</w:t>
            </w:r>
            <w:proofErr w:type="spellEnd"/>
            <w:r w:rsidR="00695701">
              <w:rPr>
                <w:i/>
                <w:color w:val="1F497D" w:themeColor="text2"/>
              </w:rPr>
              <w:t xml:space="preserve"> ILO Regional Office</w:t>
            </w:r>
          </w:p>
          <w:p w14:paraId="7E1AEC0C" w14:textId="7B0957EB" w:rsidR="00C62C39" w:rsidRPr="00FE0CC9" w:rsidRDefault="00C62C39" w:rsidP="00C62C39">
            <w:pPr>
              <w:ind w:left="1735" w:hanging="1735"/>
              <w:jc w:val="both"/>
              <w:rPr>
                <w:u w:val="single"/>
              </w:rPr>
            </w:pPr>
          </w:p>
        </w:tc>
      </w:tr>
      <w:tr w:rsidR="00FE0CC9" w14:paraId="2869ED3B" w14:textId="77777777" w:rsidTr="006510E5">
        <w:tc>
          <w:tcPr>
            <w:tcW w:w="9036" w:type="dxa"/>
            <w:gridSpan w:val="2"/>
          </w:tcPr>
          <w:p w14:paraId="3B402F78" w14:textId="07E55694" w:rsidR="00FE0CC9" w:rsidRPr="00FE0CC9" w:rsidRDefault="001B636C" w:rsidP="001B636C">
            <w:pPr>
              <w:ind w:left="1560" w:hanging="1560"/>
              <w:jc w:val="both"/>
              <w:rPr>
                <w:b/>
              </w:rPr>
            </w:pPr>
            <w:r>
              <w:rPr>
                <w:b/>
              </w:rPr>
              <w:t>13.0</w:t>
            </w:r>
            <w:r w:rsidR="00FE0CC9" w:rsidRPr="00424FF8">
              <w:rPr>
                <w:b/>
              </w:rPr>
              <w:t>0 – 14.</w:t>
            </w:r>
            <w:r>
              <w:rPr>
                <w:b/>
              </w:rPr>
              <w:t>3</w:t>
            </w:r>
            <w:r w:rsidR="00FE0CC9" w:rsidRPr="00424FF8">
              <w:rPr>
                <w:b/>
              </w:rPr>
              <w:t xml:space="preserve">0 </w:t>
            </w:r>
            <w:r w:rsidR="00FE0CC9" w:rsidRPr="00424FF8">
              <w:rPr>
                <w:b/>
              </w:rPr>
              <w:tab/>
              <w:t>Lunch Break</w:t>
            </w:r>
          </w:p>
        </w:tc>
      </w:tr>
      <w:tr w:rsidR="00823AD7" w14:paraId="2E99A2F6" w14:textId="77777777" w:rsidTr="00FE0CC9">
        <w:tc>
          <w:tcPr>
            <w:tcW w:w="1809" w:type="dxa"/>
          </w:tcPr>
          <w:p w14:paraId="6B4523B9" w14:textId="77777777" w:rsidR="00823AD7" w:rsidRDefault="00823AD7" w:rsidP="003415B5">
            <w:pPr>
              <w:spacing w:line="280" w:lineRule="auto"/>
              <w:jc w:val="both"/>
            </w:pPr>
            <w:r>
              <w:t>Afternoon Session</w:t>
            </w:r>
          </w:p>
          <w:p w14:paraId="567854C3" w14:textId="77777777" w:rsidR="0055505C" w:rsidRDefault="0055505C" w:rsidP="003415B5">
            <w:pPr>
              <w:spacing w:line="280" w:lineRule="auto"/>
              <w:jc w:val="both"/>
            </w:pPr>
          </w:p>
          <w:p w14:paraId="61588DB0" w14:textId="77777777" w:rsidR="0055505C" w:rsidRDefault="0055505C" w:rsidP="003415B5">
            <w:pPr>
              <w:spacing w:line="280" w:lineRule="auto"/>
              <w:jc w:val="both"/>
            </w:pPr>
          </w:p>
          <w:p w14:paraId="1A32422A" w14:textId="730D8D6A" w:rsidR="0055505C" w:rsidRDefault="0055505C" w:rsidP="003415B5">
            <w:pPr>
              <w:spacing w:line="280" w:lineRule="auto"/>
              <w:jc w:val="both"/>
            </w:pPr>
          </w:p>
        </w:tc>
        <w:tc>
          <w:tcPr>
            <w:tcW w:w="7227" w:type="dxa"/>
          </w:tcPr>
          <w:p w14:paraId="656737FE" w14:textId="66F29182" w:rsidR="00FE0CC9" w:rsidRDefault="001B636C" w:rsidP="00FF520C">
            <w:pPr>
              <w:ind w:left="1735" w:hanging="1735"/>
              <w:jc w:val="both"/>
            </w:pPr>
            <w:r>
              <w:t>14.3</w:t>
            </w:r>
            <w:r w:rsidR="0052313D">
              <w:t>0 – 15.3</w:t>
            </w:r>
            <w:r w:rsidR="00FE0CC9" w:rsidRPr="00CD2959">
              <w:t xml:space="preserve">0: </w:t>
            </w:r>
            <w:r w:rsidR="00FF520C">
              <w:t xml:space="preserve">     </w:t>
            </w:r>
            <w:r w:rsidR="00840E15">
              <w:t xml:space="preserve">Working groups on </w:t>
            </w:r>
            <w:r>
              <w:t>socio-economic policies and challenge</w:t>
            </w:r>
            <w:r w:rsidR="00840E15">
              <w:t>s</w:t>
            </w:r>
            <w:r>
              <w:t xml:space="preserve"> in the AP region</w:t>
            </w:r>
            <w:r w:rsidR="00840E15">
              <w:t>.</w:t>
            </w:r>
          </w:p>
          <w:p w14:paraId="0B39C1D1" w14:textId="77777777" w:rsidR="00FE0CC9" w:rsidRDefault="00FE0CC9" w:rsidP="00FE0CC9">
            <w:pPr>
              <w:ind w:left="1560" w:hanging="1560"/>
              <w:jc w:val="both"/>
            </w:pPr>
          </w:p>
          <w:p w14:paraId="43DC0A47" w14:textId="028B60E0" w:rsidR="00FE0CC9" w:rsidRDefault="0052313D" w:rsidP="00FE0CC9">
            <w:pPr>
              <w:ind w:left="1560" w:hanging="1560"/>
              <w:jc w:val="both"/>
              <w:rPr>
                <w:b/>
              </w:rPr>
            </w:pPr>
            <w:r>
              <w:rPr>
                <w:b/>
              </w:rPr>
              <w:t>15.30 – 16.0</w:t>
            </w:r>
            <w:r w:rsidR="00FE0CC9" w:rsidRPr="00424FF8">
              <w:rPr>
                <w:b/>
              </w:rPr>
              <w:t xml:space="preserve">0 </w:t>
            </w:r>
            <w:r w:rsidR="00FE0CC9" w:rsidRPr="00424FF8">
              <w:rPr>
                <w:b/>
              </w:rPr>
              <w:tab/>
            </w:r>
            <w:r w:rsidR="00FF520C">
              <w:rPr>
                <w:b/>
              </w:rPr>
              <w:t xml:space="preserve">     </w:t>
            </w:r>
            <w:r w:rsidR="00FE0CC9" w:rsidRPr="00424FF8">
              <w:rPr>
                <w:b/>
              </w:rPr>
              <w:t>Coffee Break</w:t>
            </w:r>
          </w:p>
          <w:p w14:paraId="41CD2D44" w14:textId="77777777" w:rsidR="00FE0CC9" w:rsidRPr="00424FF8" w:rsidRDefault="00FE0CC9" w:rsidP="00FE0CC9">
            <w:pPr>
              <w:ind w:left="1560" w:hanging="1560"/>
              <w:jc w:val="both"/>
              <w:rPr>
                <w:b/>
              </w:rPr>
            </w:pPr>
          </w:p>
          <w:p w14:paraId="6B831B0F" w14:textId="23BDADC0" w:rsidR="00FE0CC9" w:rsidRPr="00CD2959" w:rsidRDefault="0052313D" w:rsidP="00FF520C">
            <w:pPr>
              <w:ind w:left="1735" w:hanging="1735"/>
              <w:jc w:val="both"/>
              <w:rPr>
                <w:u w:val="single"/>
              </w:rPr>
            </w:pPr>
            <w:r>
              <w:t>16.0</w:t>
            </w:r>
            <w:r w:rsidR="00FE0CC9" w:rsidRPr="003C7010">
              <w:t xml:space="preserve">0 – 17.00: </w:t>
            </w:r>
            <w:r w:rsidR="00FF520C">
              <w:t xml:space="preserve">         </w:t>
            </w:r>
            <w:r w:rsidR="00840E15">
              <w:t>Reports from the working groups and discussion</w:t>
            </w:r>
          </w:p>
          <w:p w14:paraId="152103C0" w14:textId="562B64BD" w:rsidR="00823AD7" w:rsidRDefault="00823AD7" w:rsidP="00FE0CC9">
            <w:pPr>
              <w:spacing w:line="280" w:lineRule="auto"/>
              <w:jc w:val="both"/>
            </w:pPr>
          </w:p>
        </w:tc>
      </w:tr>
    </w:tbl>
    <w:p w14:paraId="3AD21194" w14:textId="77777777" w:rsidR="00823AD7" w:rsidRDefault="00823AD7" w:rsidP="003415B5">
      <w:pPr>
        <w:spacing w:after="0" w:line="280" w:lineRule="auto"/>
        <w:jc w:val="both"/>
      </w:pPr>
    </w:p>
    <w:p w14:paraId="4E17D839" w14:textId="7F4B00B1" w:rsidR="00823AD7" w:rsidRDefault="00823AD7" w:rsidP="003415B5">
      <w:pPr>
        <w:spacing w:after="0" w:line="280" w:lineRule="auto"/>
        <w:jc w:val="both"/>
        <w:rPr>
          <w:b/>
          <w:color w:val="1F497D" w:themeColor="text2"/>
        </w:rPr>
      </w:pPr>
      <w:r w:rsidRPr="00823AD7">
        <w:rPr>
          <w:b/>
          <w:color w:val="1F497D" w:themeColor="text2"/>
        </w:rPr>
        <w:t>Thursday 4</w:t>
      </w:r>
      <w:r w:rsidR="00FE0CC9" w:rsidRPr="00FE0CC9">
        <w:rPr>
          <w:b/>
          <w:color w:val="1F497D" w:themeColor="text2"/>
          <w:vertAlign w:val="superscript"/>
        </w:rPr>
        <w:t>th</w:t>
      </w:r>
      <w:r w:rsidR="00FE0CC9">
        <w:rPr>
          <w:b/>
          <w:color w:val="1F497D" w:themeColor="text2"/>
        </w:rPr>
        <w:t xml:space="preserve"> December</w:t>
      </w:r>
    </w:p>
    <w:p w14:paraId="726C7108" w14:textId="77777777" w:rsidR="00840E15" w:rsidRPr="00823AD7" w:rsidRDefault="00840E15" w:rsidP="003415B5">
      <w:pPr>
        <w:spacing w:after="0" w:line="280" w:lineRule="auto"/>
        <w:jc w:val="both"/>
        <w:rPr>
          <w:b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7223"/>
      </w:tblGrid>
      <w:tr w:rsidR="00823AD7" w14:paraId="6E74E037" w14:textId="77777777" w:rsidTr="00FE0CC9">
        <w:tc>
          <w:tcPr>
            <w:tcW w:w="1809" w:type="dxa"/>
          </w:tcPr>
          <w:p w14:paraId="66930CB3" w14:textId="77777777" w:rsidR="00823AD7" w:rsidRDefault="00823AD7" w:rsidP="0066083D">
            <w:pPr>
              <w:spacing w:line="280" w:lineRule="auto"/>
              <w:jc w:val="both"/>
            </w:pPr>
            <w:r>
              <w:t>Morning Session</w:t>
            </w:r>
          </w:p>
          <w:p w14:paraId="325B2CE8" w14:textId="77777777" w:rsidR="0055505C" w:rsidRDefault="0055505C" w:rsidP="0066083D">
            <w:pPr>
              <w:spacing w:line="280" w:lineRule="auto"/>
              <w:jc w:val="both"/>
            </w:pPr>
          </w:p>
          <w:p w14:paraId="38289754" w14:textId="77777777" w:rsidR="0055505C" w:rsidRDefault="0055505C" w:rsidP="0066083D">
            <w:pPr>
              <w:spacing w:line="280" w:lineRule="auto"/>
              <w:jc w:val="both"/>
            </w:pPr>
          </w:p>
        </w:tc>
        <w:tc>
          <w:tcPr>
            <w:tcW w:w="7227" w:type="dxa"/>
          </w:tcPr>
          <w:p w14:paraId="7A8E5C79" w14:textId="28CB9035" w:rsidR="00C62C39" w:rsidRPr="00197ED0" w:rsidRDefault="006631E3" w:rsidP="00C62C39">
            <w:pPr>
              <w:ind w:left="1735" w:hanging="1735"/>
              <w:jc w:val="both"/>
              <w:rPr>
                <w:i/>
                <w:color w:val="1F497D" w:themeColor="text2"/>
              </w:rPr>
            </w:pPr>
            <w:r>
              <w:lastRenderedPageBreak/>
              <w:t>9.3</w:t>
            </w:r>
            <w:r w:rsidR="0052313D">
              <w:t>0 – 1</w:t>
            </w:r>
            <w:r w:rsidR="001B636C">
              <w:t>1.0</w:t>
            </w:r>
            <w:r w:rsidR="00FE0CC9" w:rsidRPr="003C7010">
              <w:t>0:</w:t>
            </w:r>
            <w:r w:rsidR="00FE0CC9" w:rsidRPr="00FE0CC9">
              <w:t xml:space="preserve"> </w:t>
            </w:r>
            <w:r w:rsidR="00FF520C">
              <w:t xml:space="preserve">         </w:t>
            </w:r>
            <w:r w:rsidR="00FE0CC9">
              <w:t xml:space="preserve">Challenges in AP region around </w:t>
            </w:r>
            <w:r w:rsidR="009B5CE2">
              <w:t>development cooperation</w:t>
            </w:r>
            <w:r w:rsidR="009708CD">
              <w:t xml:space="preserve">   </w:t>
            </w:r>
            <w:r w:rsidR="009708CD" w:rsidRPr="00A62D6C">
              <w:rPr>
                <w:i/>
                <w:color w:val="1F497D" w:themeColor="text2"/>
              </w:rPr>
              <w:t xml:space="preserve">- </w:t>
            </w:r>
            <w:proofErr w:type="spellStart"/>
            <w:r w:rsidR="00E16B51">
              <w:rPr>
                <w:i/>
                <w:color w:val="1F497D" w:themeColor="text2"/>
              </w:rPr>
              <w:t>Arun</w:t>
            </w:r>
            <w:proofErr w:type="spellEnd"/>
            <w:r w:rsidR="00E16B51">
              <w:rPr>
                <w:i/>
                <w:color w:val="1F497D" w:themeColor="text2"/>
              </w:rPr>
              <w:t xml:space="preserve"> Kumar</w:t>
            </w:r>
            <w:r w:rsidR="00E16B51" w:rsidRPr="00197ED0">
              <w:rPr>
                <w:i/>
                <w:color w:val="1F497D" w:themeColor="text2"/>
              </w:rPr>
              <w:t xml:space="preserve"> </w:t>
            </w:r>
            <w:r w:rsidR="00E16B51">
              <w:rPr>
                <w:i/>
                <w:color w:val="1F497D" w:themeColor="text2"/>
              </w:rPr>
              <w:t>ILO/ACTRAV;</w:t>
            </w:r>
            <w:r w:rsidR="00E16B51" w:rsidRPr="00A62D6C">
              <w:rPr>
                <w:i/>
                <w:color w:val="1F497D" w:themeColor="text2"/>
              </w:rPr>
              <w:t xml:space="preserve"> </w:t>
            </w:r>
            <w:r w:rsidR="00E16B51" w:rsidRPr="00B247E3">
              <w:rPr>
                <w:i/>
                <w:color w:val="1F497D" w:themeColor="text2"/>
              </w:rPr>
              <w:t xml:space="preserve">Don </w:t>
            </w:r>
            <w:proofErr w:type="spellStart"/>
            <w:r w:rsidR="00E16B51" w:rsidRPr="00B247E3">
              <w:rPr>
                <w:i/>
                <w:color w:val="1F497D" w:themeColor="text2"/>
              </w:rPr>
              <w:t>Marut</w:t>
            </w:r>
            <w:proofErr w:type="spellEnd"/>
            <w:r w:rsidR="00E16B51" w:rsidRPr="00B247E3">
              <w:rPr>
                <w:i/>
                <w:color w:val="1F497D" w:themeColor="text2"/>
              </w:rPr>
              <w:t xml:space="preserve"> CPDE</w:t>
            </w:r>
            <w:r w:rsidR="00E16B51">
              <w:rPr>
                <w:i/>
                <w:color w:val="1F497D" w:themeColor="text2"/>
              </w:rPr>
              <w:t xml:space="preserve">; </w:t>
            </w:r>
            <w:r w:rsidR="009708CD" w:rsidRPr="00A62D6C">
              <w:rPr>
                <w:i/>
                <w:color w:val="1F497D" w:themeColor="text2"/>
              </w:rPr>
              <w:t xml:space="preserve">Parayarikkal </w:t>
            </w:r>
            <w:r w:rsidR="009708CD" w:rsidRPr="00A62D6C">
              <w:rPr>
                <w:i/>
                <w:color w:val="1F497D" w:themeColor="text2"/>
              </w:rPr>
              <w:lastRenderedPageBreak/>
              <w:t>Haridasan</w:t>
            </w:r>
            <w:r w:rsidR="00695701">
              <w:rPr>
                <w:i/>
                <w:color w:val="1F497D" w:themeColor="text2"/>
              </w:rPr>
              <w:t xml:space="preserve"> ITUC AP</w:t>
            </w:r>
            <w:r w:rsidR="00E16B51">
              <w:rPr>
                <w:i/>
                <w:color w:val="1F497D" w:themeColor="text2"/>
              </w:rPr>
              <w:t xml:space="preserve">; </w:t>
            </w:r>
            <w:r w:rsidR="00506EB1" w:rsidRPr="00A62D6C">
              <w:rPr>
                <w:i/>
                <w:color w:val="1F497D" w:themeColor="text2"/>
              </w:rPr>
              <w:t>Rekson Silaban KSBSI</w:t>
            </w:r>
          </w:p>
          <w:p w14:paraId="76D93ED8" w14:textId="225F5BB5" w:rsidR="00FE0CC9" w:rsidRDefault="00FE0CC9" w:rsidP="00D44EAB">
            <w:pPr>
              <w:jc w:val="both"/>
            </w:pPr>
          </w:p>
          <w:p w14:paraId="074CDF94" w14:textId="0A3CF7E3" w:rsidR="00FE0CC9" w:rsidRDefault="001B636C" w:rsidP="00D44EAB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="00FE0CC9" w:rsidRPr="00424FF8">
              <w:rPr>
                <w:b/>
              </w:rPr>
              <w:t>0 – 11.</w:t>
            </w:r>
            <w:r>
              <w:rPr>
                <w:b/>
              </w:rPr>
              <w:t>3</w:t>
            </w:r>
            <w:r w:rsidR="00FE0CC9" w:rsidRPr="00424FF8">
              <w:rPr>
                <w:b/>
              </w:rPr>
              <w:t xml:space="preserve">0 </w:t>
            </w:r>
            <w:r w:rsidR="00FE0CC9" w:rsidRPr="00424FF8">
              <w:rPr>
                <w:b/>
              </w:rPr>
              <w:tab/>
              <w:t xml:space="preserve"> </w:t>
            </w:r>
            <w:r w:rsidR="00FF520C">
              <w:rPr>
                <w:b/>
              </w:rPr>
              <w:t xml:space="preserve">   </w:t>
            </w:r>
            <w:r w:rsidR="00FE0CC9" w:rsidRPr="00424FF8">
              <w:rPr>
                <w:b/>
              </w:rPr>
              <w:t xml:space="preserve">  Coffee Break</w:t>
            </w:r>
          </w:p>
          <w:p w14:paraId="2F7CC0BB" w14:textId="77777777" w:rsidR="00D44EAB" w:rsidRPr="00424FF8" w:rsidRDefault="00D44EAB" w:rsidP="00D44EAB">
            <w:pPr>
              <w:jc w:val="both"/>
              <w:rPr>
                <w:b/>
              </w:rPr>
            </w:pPr>
          </w:p>
          <w:p w14:paraId="36D55AF8" w14:textId="5A94FDD4" w:rsidR="00823AD7" w:rsidRDefault="001B636C" w:rsidP="00FF520C">
            <w:pPr>
              <w:ind w:left="1735" w:hanging="1735"/>
              <w:jc w:val="both"/>
            </w:pPr>
            <w:r>
              <w:t>11.3</w:t>
            </w:r>
            <w:r w:rsidR="00FE0CC9" w:rsidRPr="009B5CE2">
              <w:t>0 – 1</w:t>
            </w:r>
            <w:r w:rsidR="009B5CE2" w:rsidRPr="009B5CE2">
              <w:t>2</w:t>
            </w:r>
            <w:r w:rsidR="00FE0CC9" w:rsidRPr="009B5CE2">
              <w:t>.</w:t>
            </w:r>
            <w:r>
              <w:t>30</w:t>
            </w:r>
            <w:r w:rsidR="00FE0CC9" w:rsidRPr="009B5CE2">
              <w:t xml:space="preserve">: </w:t>
            </w:r>
            <w:r w:rsidR="00840E15">
              <w:t>Working groups on challenges in AP region around development cooperation.</w:t>
            </w:r>
          </w:p>
          <w:p w14:paraId="226155E1" w14:textId="77777777" w:rsidR="00840E15" w:rsidRDefault="00840E15" w:rsidP="009B5CE2">
            <w:pPr>
              <w:ind w:left="1452" w:hanging="1452"/>
              <w:jc w:val="both"/>
            </w:pPr>
          </w:p>
          <w:p w14:paraId="26BE0C19" w14:textId="51C6CB0E" w:rsidR="00840E15" w:rsidRDefault="00840E15" w:rsidP="00840E15">
            <w:pPr>
              <w:ind w:left="1452" w:hanging="1452"/>
              <w:jc w:val="both"/>
            </w:pPr>
            <w:r w:rsidRPr="009B5CE2">
              <w:t>1</w:t>
            </w:r>
            <w:r>
              <w:t>2</w:t>
            </w:r>
            <w:r w:rsidR="001B636C">
              <w:t>.30 – 13</w:t>
            </w:r>
            <w:r w:rsidRPr="009B5CE2">
              <w:t>.</w:t>
            </w:r>
            <w:r w:rsidR="001B636C">
              <w:t>0</w:t>
            </w:r>
            <w:r w:rsidRPr="009B5CE2">
              <w:t xml:space="preserve">0: </w:t>
            </w:r>
            <w:r w:rsidR="00FF520C">
              <w:t xml:space="preserve">       </w:t>
            </w:r>
            <w:r>
              <w:t>Reports from the working groups</w:t>
            </w:r>
          </w:p>
          <w:p w14:paraId="08423195" w14:textId="5E551176" w:rsidR="009B5CE2" w:rsidRPr="00D44EAB" w:rsidRDefault="009B5CE2" w:rsidP="009B5CE2">
            <w:pPr>
              <w:ind w:left="1452" w:hanging="1452"/>
              <w:jc w:val="both"/>
              <w:rPr>
                <w:highlight w:val="yellow"/>
                <w:u w:val="single"/>
              </w:rPr>
            </w:pPr>
          </w:p>
        </w:tc>
      </w:tr>
      <w:tr w:rsidR="00FE0CC9" w14:paraId="2735018D" w14:textId="77777777" w:rsidTr="00AB0506">
        <w:tc>
          <w:tcPr>
            <w:tcW w:w="9036" w:type="dxa"/>
            <w:gridSpan w:val="2"/>
          </w:tcPr>
          <w:p w14:paraId="159599AB" w14:textId="2B22BA9E" w:rsidR="00FE0CC9" w:rsidRDefault="001B636C" w:rsidP="00FE0CC9">
            <w:pPr>
              <w:spacing w:line="280" w:lineRule="auto"/>
              <w:jc w:val="both"/>
            </w:pPr>
            <w:r>
              <w:rPr>
                <w:b/>
              </w:rPr>
              <w:lastRenderedPageBreak/>
              <w:t>13.00 – 14.3</w:t>
            </w:r>
            <w:r w:rsidR="00FE0CC9" w:rsidRPr="00424FF8">
              <w:rPr>
                <w:b/>
              </w:rPr>
              <w:t xml:space="preserve">0 </w:t>
            </w:r>
            <w:r w:rsidR="00FE0CC9" w:rsidRPr="00424FF8">
              <w:rPr>
                <w:b/>
              </w:rPr>
              <w:tab/>
              <w:t>Lunch Break</w:t>
            </w:r>
          </w:p>
        </w:tc>
      </w:tr>
      <w:tr w:rsidR="00823AD7" w14:paraId="4386E9ED" w14:textId="77777777" w:rsidTr="00FE0CC9">
        <w:tc>
          <w:tcPr>
            <w:tcW w:w="1809" w:type="dxa"/>
          </w:tcPr>
          <w:p w14:paraId="6ED6A01D" w14:textId="77777777" w:rsidR="00823AD7" w:rsidRDefault="00823AD7" w:rsidP="0066083D">
            <w:pPr>
              <w:spacing w:line="280" w:lineRule="auto"/>
              <w:jc w:val="both"/>
            </w:pPr>
            <w:r>
              <w:t>Afternoon Session</w:t>
            </w:r>
          </w:p>
          <w:p w14:paraId="3AC95E97" w14:textId="77777777" w:rsidR="0055505C" w:rsidRDefault="0055505C" w:rsidP="0066083D">
            <w:pPr>
              <w:spacing w:line="280" w:lineRule="auto"/>
              <w:jc w:val="both"/>
            </w:pPr>
          </w:p>
          <w:p w14:paraId="5A3E899E" w14:textId="77777777" w:rsidR="0055505C" w:rsidRDefault="0055505C" w:rsidP="0066083D">
            <w:pPr>
              <w:spacing w:line="280" w:lineRule="auto"/>
              <w:jc w:val="both"/>
            </w:pPr>
          </w:p>
          <w:p w14:paraId="2C32462B" w14:textId="77777777" w:rsidR="0055505C" w:rsidRDefault="0055505C" w:rsidP="0066083D">
            <w:pPr>
              <w:spacing w:line="280" w:lineRule="auto"/>
              <w:jc w:val="both"/>
            </w:pPr>
          </w:p>
          <w:p w14:paraId="1FBABC4F" w14:textId="77777777" w:rsidR="0055505C" w:rsidRDefault="0055505C" w:rsidP="0066083D">
            <w:pPr>
              <w:spacing w:line="280" w:lineRule="auto"/>
              <w:jc w:val="both"/>
            </w:pPr>
          </w:p>
          <w:p w14:paraId="14CA9BF0" w14:textId="77777777" w:rsidR="0055505C" w:rsidRDefault="0055505C" w:rsidP="0066083D">
            <w:pPr>
              <w:spacing w:line="280" w:lineRule="auto"/>
              <w:jc w:val="both"/>
            </w:pPr>
          </w:p>
        </w:tc>
        <w:tc>
          <w:tcPr>
            <w:tcW w:w="7227" w:type="dxa"/>
          </w:tcPr>
          <w:p w14:paraId="217BAE20" w14:textId="75BC40F8" w:rsidR="00FE0CC9" w:rsidRPr="00A62D6C" w:rsidRDefault="00FE0CC9" w:rsidP="00FF520C">
            <w:pPr>
              <w:ind w:left="1735" w:hanging="1735"/>
              <w:jc w:val="both"/>
              <w:rPr>
                <w:i/>
                <w:color w:val="1F497D" w:themeColor="text2"/>
              </w:rPr>
            </w:pPr>
            <w:r w:rsidRPr="00FE0CC9">
              <w:t>14.</w:t>
            </w:r>
            <w:r w:rsidR="001B636C">
              <w:t>3</w:t>
            </w:r>
            <w:r w:rsidRPr="00FE0CC9">
              <w:t>0 – 1</w:t>
            </w:r>
            <w:r w:rsidR="00E16B51">
              <w:t>5.15</w:t>
            </w:r>
            <w:r w:rsidR="0052313D">
              <w:t>:</w:t>
            </w:r>
            <w:r w:rsidRPr="00FE0CC9">
              <w:t xml:space="preserve"> </w:t>
            </w:r>
            <w:r w:rsidR="0052313D">
              <w:t xml:space="preserve"> </w:t>
            </w:r>
            <w:r w:rsidR="00FF520C">
              <w:t xml:space="preserve">   </w:t>
            </w:r>
            <w:r w:rsidR="00840E15">
              <w:t>Introduction to the work of the Trade Union Development Cooperation Ne</w:t>
            </w:r>
            <w:r w:rsidR="00E16B51">
              <w:t>twork – TUDCN: results achieved</w:t>
            </w:r>
            <w:r w:rsidR="00A62D6C">
              <w:t xml:space="preserve"> </w:t>
            </w:r>
            <w:r w:rsidR="00E16B51">
              <w:rPr>
                <w:i/>
                <w:color w:val="1F497D" w:themeColor="text2"/>
              </w:rPr>
              <w:t xml:space="preserve">– Paola Simonetti and </w:t>
            </w:r>
            <w:r w:rsidR="00A62D6C" w:rsidRPr="00A62D6C">
              <w:rPr>
                <w:i/>
                <w:color w:val="1F497D" w:themeColor="text2"/>
              </w:rPr>
              <w:t xml:space="preserve">Diego </w:t>
            </w:r>
            <w:proofErr w:type="spellStart"/>
            <w:r w:rsidR="00A62D6C" w:rsidRPr="00A62D6C">
              <w:rPr>
                <w:i/>
                <w:color w:val="1F497D" w:themeColor="text2"/>
              </w:rPr>
              <w:t>López</w:t>
            </w:r>
            <w:proofErr w:type="spellEnd"/>
            <w:r w:rsidR="00E16B51">
              <w:rPr>
                <w:i/>
                <w:color w:val="1F497D" w:themeColor="text2"/>
              </w:rPr>
              <w:t>, ITUC</w:t>
            </w:r>
          </w:p>
          <w:p w14:paraId="5321FBAD" w14:textId="77777777" w:rsidR="00840E15" w:rsidRDefault="00840E15" w:rsidP="0052313D">
            <w:pPr>
              <w:ind w:left="1452" w:hanging="1452"/>
              <w:jc w:val="both"/>
            </w:pPr>
          </w:p>
          <w:p w14:paraId="2CEE5B09" w14:textId="778B4F90" w:rsidR="00840E15" w:rsidRPr="00E16B51" w:rsidRDefault="00840E15" w:rsidP="00E16B51">
            <w:pPr>
              <w:ind w:left="1735" w:hanging="1735"/>
              <w:jc w:val="both"/>
            </w:pPr>
            <w:r>
              <w:t>1</w:t>
            </w:r>
            <w:r w:rsidR="00E16B51">
              <w:t>5.15</w:t>
            </w:r>
            <w:r w:rsidR="001B636C">
              <w:t xml:space="preserve"> – 16.0</w:t>
            </w:r>
            <w:r>
              <w:t xml:space="preserve">0    </w:t>
            </w:r>
            <w:r w:rsidR="00FF520C">
              <w:t xml:space="preserve">  </w:t>
            </w:r>
            <w:r>
              <w:t xml:space="preserve">Working groups on </w:t>
            </w:r>
            <w:r w:rsidR="00E16B51">
              <w:t>‘</w:t>
            </w:r>
            <w:r>
              <w:t>advocacy</w:t>
            </w:r>
            <w:r w:rsidR="00E16B51">
              <w:t>’</w:t>
            </w:r>
            <w:r>
              <w:t xml:space="preserve"> and </w:t>
            </w:r>
            <w:r w:rsidR="00E16B51">
              <w:t>‘</w:t>
            </w:r>
            <w:r>
              <w:t>partnerships</w:t>
            </w:r>
            <w:r w:rsidR="00E16B51">
              <w:t>’</w:t>
            </w:r>
            <w:r>
              <w:t xml:space="preserve"> </w:t>
            </w:r>
            <w:r w:rsidR="00E16B51">
              <w:t>strategies</w:t>
            </w:r>
            <w:r>
              <w:t xml:space="preserve"> </w:t>
            </w:r>
            <w:r w:rsidR="00E16B51">
              <w:t>in the AP region</w:t>
            </w:r>
          </w:p>
          <w:p w14:paraId="00D22EF4" w14:textId="77777777" w:rsidR="00D44EAB" w:rsidRPr="003C7010" w:rsidRDefault="00D44EAB" w:rsidP="00D44EAB">
            <w:pPr>
              <w:jc w:val="both"/>
              <w:rPr>
                <w:u w:val="single"/>
              </w:rPr>
            </w:pPr>
          </w:p>
          <w:p w14:paraId="20D3D1E0" w14:textId="45ED85D8" w:rsidR="00FE0CC9" w:rsidRDefault="00FE0CC9" w:rsidP="00FF520C">
            <w:pPr>
              <w:ind w:left="1735" w:hanging="1735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B636C">
              <w:rPr>
                <w:b/>
              </w:rPr>
              <w:t>6.0</w:t>
            </w:r>
            <w:r w:rsidRPr="00424FF8">
              <w:rPr>
                <w:b/>
              </w:rPr>
              <w:t>0 – 16.</w:t>
            </w:r>
            <w:r w:rsidR="001B636C">
              <w:rPr>
                <w:b/>
              </w:rPr>
              <w:t>3</w:t>
            </w:r>
            <w:r w:rsidR="00FF520C">
              <w:rPr>
                <w:b/>
              </w:rPr>
              <w:t xml:space="preserve">0         </w:t>
            </w:r>
            <w:r w:rsidRPr="00424FF8">
              <w:rPr>
                <w:b/>
              </w:rPr>
              <w:t>Coffee Break</w:t>
            </w:r>
          </w:p>
          <w:p w14:paraId="1A6002D0" w14:textId="77777777" w:rsidR="00D44EAB" w:rsidRPr="00424FF8" w:rsidRDefault="00D44EAB" w:rsidP="00D44EAB">
            <w:pPr>
              <w:ind w:left="1560" w:hanging="1560"/>
              <w:jc w:val="both"/>
              <w:rPr>
                <w:b/>
              </w:rPr>
            </w:pPr>
          </w:p>
          <w:p w14:paraId="70589391" w14:textId="54544E44" w:rsidR="0055505C" w:rsidRDefault="001B636C" w:rsidP="00D44EAB">
            <w:pPr>
              <w:ind w:left="1560" w:hanging="1560"/>
              <w:jc w:val="both"/>
            </w:pPr>
            <w:r>
              <w:t>16.3</w:t>
            </w:r>
            <w:r w:rsidR="00FE0CC9" w:rsidRPr="00FE0CC9">
              <w:t xml:space="preserve">0 – 17.00: </w:t>
            </w:r>
            <w:r w:rsidR="00FF520C">
              <w:t xml:space="preserve">        </w:t>
            </w:r>
            <w:r w:rsidR="00840E15">
              <w:t>Reports from the working groups and discussion</w:t>
            </w:r>
          </w:p>
          <w:p w14:paraId="3BCD06B4" w14:textId="38A198A8" w:rsidR="00D44EAB" w:rsidRDefault="00D44EAB" w:rsidP="00FE0CC9">
            <w:pPr>
              <w:spacing w:line="360" w:lineRule="auto"/>
              <w:ind w:left="1560" w:hanging="1560"/>
              <w:jc w:val="both"/>
            </w:pPr>
          </w:p>
        </w:tc>
      </w:tr>
    </w:tbl>
    <w:p w14:paraId="03CED97A" w14:textId="5BD32E66" w:rsidR="00823AD7" w:rsidRPr="00823AD7" w:rsidRDefault="00823AD7" w:rsidP="003415B5">
      <w:pPr>
        <w:spacing w:after="0" w:line="280" w:lineRule="auto"/>
        <w:jc w:val="both"/>
        <w:rPr>
          <w:b/>
          <w:color w:val="1F497D" w:themeColor="text2"/>
        </w:rPr>
      </w:pPr>
    </w:p>
    <w:p w14:paraId="2B401D48" w14:textId="2A096CB9" w:rsidR="00823AD7" w:rsidRPr="00823AD7" w:rsidRDefault="00823AD7" w:rsidP="003415B5">
      <w:pPr>
        <w:spacing w:after="0" w:line="280" w:lineRule="auto"/>
        <w:jc w:val="both"/>
        <w:rPr>
          <w:b/>
          <w:color w:val="1F497D" w:themeColor="text2"/>
        </w:rPr>
      </w:pPr>
      <w:r w:rsidRPr="00823AD7">
        <w:rPr>
          <w:b/>
          <w:color w:val="1F497D" w:themeColor="text2"/>
        </w:rPr>
        <w:t>Friday 5</w:t>
      </w:r>
      <w:r w:rsidR="00FE0CC9" w:rsidRPr="00FE0CC9">
        <w:rPr>
          <w:b/>
          <w:color w:val="1F497D" w:themeColor="text2"/>
          <w:vertAlign w:val="superscript"/>
        </w:rPr>
        <w:t>th</w:t>
      </w:r>
      <w:r w:rsidR="00FE0CC9">
        <w:rPr>
          <w:b/>
          <w:color w:val="1F497D" w:themeColor="text2"/>
        </w:rPr>
        <w:t xml:space="preserve"> 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7223"/>
      </w:tblGrid>
      <w:tr w:rsidR="00823AD7" w14:paraId="66B1EAB1" w14:textId="77777777" w:rsidTr="00FE0CC9">
        <w:tc>
          <w:tcPr>
            <w:tcW w:w="1809" w:type="dxa"/>
          </w:tcPr>
          <w:p w14:paraId="52340433" w14:textId="77777777" w:rsidR="00823AD7" w:rsidRDefault="00823AD7" w:rsidP="0066083D">
            <w:pPr>
              <w:spacing w:line="280" w:lineRule="auto"/>
              <w:jc w:val="both"/>
            </w:pPr>
            <w:r>
              <w:t>Morning Session</w:t>
            </w:r>
            <w:r w:rsidR="0055505C">
              <w:t xml:space="preserve"> </w:t>
            </w:r>
          </w:p>
          <w:p w14:paraId="3091FA89" w14:textId="77777777" w:rsidR="0055505C" w:rsidRDefault="0055505C" w:rsidP="0066083D">
            <w:pPr>
              <w:spacing w:line="280" w:lineRule="auto"/>
              <w:jc w:val="both"/>
            </w:pPr>
          </w:p>
          <w:p w14:paraId="29C90E54" w14:textId="18A0218E" w:rsidR="0055505C" w:rsidRDefault="0055505C" w:rsidP="0066083D">
            <w:pPr>
              <w:spacing w:line="280" w:lineRule="auto"/>
              <w:jc w:val="both"/>
            </w:pPr>
          </w:p>
        </w:tc>
        <w:tc>
          <w:tcPr>
            <w:tcW w:w="7227" w:type="dxa"/>
          </w:tcPr>
          <w:p w14:paraId="08701535" w14:textId="00127FAC" w:rsidR="00FE0CC9" w:rsidRPr="0094428D" w:rsidRDefault="006631E3" w:rsidP="0094428D">
            <w:pPr>
              <w:ind w:left="1735" w:hanging="1735"/>
              <w:jc w:val="both"/>
              <w:rPr>
                <w:i/>
                <w:color w:val="1F497D" w:themeColor="text2"/>
              </w:rPr>
            </w:pPr>
            <w:r>
              <w:t>9.3</w:t>
            </w:r>
            <w:r w:rsidR="009B5CE2">
              <w:t>0 – 10.3</w:t>
            </w:r>
            <w:r w:rsidR="00FE0CC9" w:rsidRPr="00FE0CC9">
              <w:t>0:</w:t>
            </w:r>
            <w:r w:rsidR="0094428D">
              <w:t xml:space="preserve">  </w:t>
            </w:r>
            <w:r w:rsidR="0094428D">
              <w:tab/>
            </w:r>
            <w:r w:rsidR="00E16B51">
              <w:t xml:space="preserve">Towards an </w:t>
            </w:r>
            <w:r w:rsidR="009B5CE2">
              <w:t xml:space="preserve">AP </w:t>
            </w:r>
            <w:r w:rsidR="00E16B51">
              <w:t xml:space="preserve">development network </w:t>
            </w:r>
            <w:r w:rsidR="009B5CE2">
              <w:t>Work plan</w:t>
            </w:r>
            <w:r w:rsidR="0094428D">
              <w:t>-</w:t>
            </w:r>
            <w:r w:rsidR="0094428D">
              <w:rPr>
                <w:i/>
                <w:color w:val="1F497D" w:themeColor="text2"/>
              </w:rPr>
              <w:t xml:space="preserve"> Paola Simonetti and </w:t>
            </w:r>
            <w:r w:rsidR="0094428D" w:rsidRPr="00A62D6C">
              <w:rPr>
                <w:i/>
                <w:color w:val="1F497D" w:themeColor="text2"/>
              </w:rPr>
              <w:t xml:space="preserve">Diego </w:t>
            </w:r>
            <w:proofErr w:type="spellStart"/>
            <w:r w:rsidR="0094428D" w:rsidRPr="00A62D6C">
              <w:rPr>
                <w:i/>
                <w:color w:val="1F497D" w:themeColor="text2"/>
              </w:rPr>
              <w:t>López</w:t>
            </w:r>
            <w:proofErr w:type="spellEnd"/>
            <w:r w:rsidR="0094428D">
              <w:rPr>
                <w:i/>
                <w:color w:val="1F497D" w:themeColor="text2"/>
              </w:rPr>
              <w:t>, ITUC</w:t>
            </w:r>
          </w:p>
          <w:p w14:paraId="4560A029" w14:textId="77777777" w:rsidR="00D44EAB" w:rsidRDefault="00D44EAB" w:rsidP="00D44EAB">
            <w:pPr>
              <w:jc w:val="both"/>
            </w:pPr>
          </w:p>
          <w:p w14:paraId="4EEA564A" w14:textId="34CE4821" w:rsidR="00FE0CC9" w:rsidRDefault="00FE0CC9" w:rsidP="00D44EAB">
            <w:pPr>
              <w:jc w:val="both"/>
              <w:rPr>
                <w:b/>
              </w:rPr>
            </w:pPr>
            <w:r>
              <w:rPr>
                <w:b/>
              </w:rPr>
              <w:t>10.3</w:t>
            </w:r>
            <w:r w:rsidRPr="00424FF8">
              <w:rPr>
                <w:b/>
              </w:rPr>
              <w:t>0 – 11.</w:t>
            </w:r>
            <w:r>
              <w:rPr>
                <w:b/>
              </w:rPr>
              <w:t>0</w:t>
            </w:r>
            <w:r w:rsidRPr="00424FF8">
              <w:rPr>
                <w:b/>
              </w:rPr>
              <w:t>0</w:t>
            </w:r>
            <w:r>
              <w:rPr>
                <w:b/>
              </w:rPr>
              <w:t>:</w:t>
            </w:r>
            <w:r w:rsidRPr="00424FF8">
              <w:rPr>
                <w:b/>
              </w:rPr>
              <w:t xml:space="preserve"> </w:t>
            </w:r>
            <w:r w:rsidRPr="00424FF8">
              <w:rPr>
                <w:b/>
              </w:rPr>
              <w:tab/>
              <w:t xml:space="preserve">   Coffee Break</w:t>
            </w:r>
          </w:p>
          <w:p w14:paraId="26ED30CB" w14:textId="77777777" w:rsidR="00D44EAB" w:rsidRPr="00424FF8" w:rsidRDefault="00D44EAB" w:rsidP="00D44EAB">
            <w:pPr>
              <w:jc w:val="both"/>
              <w:rPr>
                <w:b/>
              </w:rPr>
            </w:pPr>
          </w:p>
          <w:p w14:paraId="0EFD4305" w14:textId="41EA0391" w:rsidR="00FE0CC9" w:rsidRDefault="00840E15" w:rsidP="0094428D">
            <w:pPr>
              <w:ind w:left="1735" w:hanging="1735"/>
              <w:jc w:val="both"/>
            </w:pPr>
            <w:r>
              <w:t>11.00 – 12.0</w:t>
            </w:r>
            <w:r w:rsidR="00FE0CC9" w:rsidRPr="00FE0CC9">
              <w:t xml:space="preserve">0: </w:t>
            </w:r>
            <w:r w:rsidR="00FE0CC9" w:rsidRPr="00FE0CC9">
              <w:tab/>
            </w:r>
            <w:r w:rsidR="00E16B51">
              <w:t>Towards an AP development network Work plan</w:t>
            </w:r>
            <w:r w:rsidR="0094428D">
              <w:t xml:space="preserve"> (working groups)</w:t>
            </w:r>
          </w:p>
          <w:p w14:paraId="3AB32808" w14:textId="77777777" w:rsidR="0094428D" w:rsidRDefault="0094428D" w:rsidP="0094428D">
            <w:pPr>
              <w:ind w:left="1735" w:hanging="1735"/>
              <w:jc w:val="both"/>
            </w:pPr>
          </w:p>
          <w:p w14:paraId="4997A9CB" w14:textId="1BB61CD5" w:rsidR="0094428D" w:rsidRDefault="0094428D" w:rsidP="0094428D">
            <w:pPr>
              <w:ind w:left="1735" w:hanging="1735"/>
              <w:jc w:val="both"/>
            </w:pPr>
            <w:r>
              <w:t>12.00-12.30:          Reports from the working groups and discussion</w:t>
            </w:r>
          </w:p>
          <w:p w14:paraId="1AF9A198" w14:textId="77777777" w:rsidR="00840E15" w:rsidRDefault="00840E15" w:rsidP="00D44EAB">
            <w:pPr>
              <w:jc w:val="both"/>
            </w:pPr>
          </w:p>
          <w:p w14:paraId="7F6F3B63" w14:textId="63D29E84" w:rsidR="0094428D" w:rsidRDefault="00840E15" w:rsidP="0094428D">
            <w:pPr>
              <w:spacing w:line="280" w:lineRule="auto"/>
              <w:ind w:left="1735" w:hanging="1735"/>
              <w:jc w:val="both"/>
              <w:rPr>
                <w:i/>
                <w:color w:val="1F497D" w:themeColor="text2"/>
              </w:rPr>
            </w:pPr>
            <w:r>
              <w:t>12:00 – 12.30:     Conclusions and closure</w:t>
            </w:r>
            <w:r w:rsidR="0094428D">
              <w:t xml:space="preserve">- </w:t>
            </w:r>
            <w:r w:rsidR="0094428D" w:rsidRPr="00A62D6C">
              <w:rPr>
                <w:i/>
                <w:color w:val="1F497D" w:themeColor="text2"/>
              </w:rPr>
              <w:t>Parayarikkal Haridasan ITUC AP</w:t>
            </w:r>
            <w:r w:rsidR="0094428D">
              <w:rPr>
                <w:i/>
                <w:color w:val="1F497D" w:themeColor="text2"/>
              </w:rPr>
              <w:t xml:space="preserve"> and </w:t>
            </w:r>
            <w:r w:rsidR="0094428D" w:rsidRPr="0094428D">
              <w:rPr>
                <w:i/>
                <w:color w:val="1F497D" w:themeColor="text2"/>
              </w:rPr>
              <w:t>Paola Simonetti</w:t>
            </w:r>
            <w:r w:rsidR="0094428D">
              <w:rPr>
                <w:i/>
                <w:color w:val="1F497D" w:themeColor="text2"/>
              </w:rPr>
              <w:t>, ITUC</w:t>
            </w:r>
          </w:p>
          <w:p w14:paraId="75B90388" w14:textId="788AC9DE" w:rsidR="00840E15" w:rsidRDefault="00840E15" w:rsidP="00D44EAB">
            <w:pPr>
              <w:jc w:val="both"/>
            </w:pPr>
          </w:p>
          <w:p w14:paraId="21376F34" w14:textId="43F0A55D" w:rsidR="00823AD7" w:rsidRDefault="00823AD7" w:rsidP="00FE0CC9">
            <w:pPr>
              <w:spacing w:line="280" w:lineRule="auto"/>
              <w:jc w:val="both"/>
            </w:pPr>
          </w:p>
        </w:tc>
      </w:tr>
      <w:tr w:rsidR="00FE0CC9" w14:paraId="565047F2" w14:textId="77777777" w:rsidTr="00E57CF5">
        <w:tc>
          <w:tcPr>
            <w:tcW w:w="9036" w:type="dxa"/>
            <w:gridSpan w:val="2"/>
          </w:tcPr>
          <w:p w14:paraId="2C8A7251" w14:textId="4E6E9979" w:rsidR="00FE0CC9" w:rsidRDefault="00FE0CC9" w:rsidP="00FF520C">
            <w:pPr>
              <w:spacing w:line="280" w:lineRule="auto"/>
              <w:jc w:val="both"/>
            </w:pPr>
            <w:r w:rsidRPr="00424FF8">
              <w:rPr>
                <w:b/>
              </w:rPr>
              <w:t xml:space="preserve">12.30 – 14.00 </w:t>
            </w:r>
            <w:r w:rsidRPr="00424FF8">
              <w:rPr>
                <w:b/>
              </w:rPr>
              <w:tab/>
              <w:t xml:space="preserve">Lunch </w:t>
            </w:r>
          </w:p>
        </w:tc>
      </w:tr>
    </w:tbl>
    <w:p w14:paraId="55B01205" w14:textId="77777777" w:rsidR="00823AD7" w:rsidRDefault="00823AD7" w:rsidP="003415B5">
      <w:pPr>
        <w:spacing w:after="0" w:line="280" w:lineRule="auto"/>
        <w:jc w:val="both"/>
      </w:pPr>
    </w:p>
    <w:p w14:paraId="034EB66B" w14:textId="77777777" w:rsidR="003415B5" w:rsidRPr="003415B5" w:rsidRDefault="003415B5" w:rsidP="003415B5">
      <w:pPr>
        <w:pStyle w:val="ListParagraph"/>
        <w:spacing w:line="280" w:lineRule="auto"/>
        <w:jc w:val="both"/>
      </w:pPr>
    </w:p>
    <w:p w14:paraId="3103D4CF" w14:textId="59D6F0A0" w:rsidR="003415B5" w:rsidRDefault="003415B5" w:rsidP="0055505C">
      <w:pPr>
        <w:ind w:left="720"/>
        <w:jc w:val="both"/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>-------------------------------------------------------------------------------------------</w:t>
      </w:r>
    </w:p>
    <w:sectPr w:rsidR="003415B5" w:rsidSect="008501CD">
      <w:headerReference w:type="even" r:id="rId9"/>
      <w:headerReference w:type="default" r:id="rId10"/>
      <w:headerReference w:type="first" r:id="rId11"/>
      <w:pgSz w:w="11906" w:h="16838"/>
      <w:pgMar w:top="1979" w:right="1469" w:bottom="2126" w:left="1622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3B34" w14:textId="77777777" w:rsidR="0054607F" w:rsidRDefault="0054607F" w:rsidP="00463227">
      <w:pPr>
        <w:spacing w:after="0" w:line="240" w:lineRule="auto"/>
      </w:pPr>
      <w:r>
        <w:separator/>
      </w:r>
    </w:p>
  </w:endnote>
  <w:endnote w:type="continuationSeparator" w:id="0">
    <w:p w14:paraId="2FAA770D" w14:textId="77777777" w:rsidR="0054607F" w:rsidRDefault="0054607F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EE2C" w14:textId="77777777" w:rsidR="0054607F" w:rsidRDefault="0054607F" w:rsidP="00463227">
      <w:pPr>
        <w:spacing w:after="0" w:line="240" w:lineRule="auto"/>
      </w:pPr>
      <w:r>
        <w:separator/>
      </w:r>
    </w:p>
  </w:footnote>
  <w:footnote w:type="continuationSeparator" w:id="0">
    <w:p w14:paraId="70CC1B10" w14:textId="77777777" w:rsidR="0054607F" w:rsidRDefault="0054607F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54607F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08840938" w:rsidR="00463227" w:rsidRDefault="00CB35C1">
    <w:pPr>
      <w:pStyle w:val="Header"/>
    </w:pPr>
    <w:r>
      <w:rPr>
        <w:noProof/>
        <w:lang w:val="fr-BE" w:eastAsia="fr-BE"/>
      </w:rPr>
      <w:drawing>
        <wp:inline distT="0" distB="0" distL="0" distR="0" wp14:anchorId="4C625C5F" wp14:editId="6BEE7935">
          <wp:extent cx="893135" cy="963185"/>
          <wp:effectExtent l="0" t="0" r="254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c 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513" cy="96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07F"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93.55pt;margin-top:-94.95pt;width:595.2pt;height:841.9pt;z-index:-251658240;mso-wrap-edited:f;mso-position-horizontal-relative:margin;mso-position-vertical-relative:margin" wrapcoords="-27 0 -27 21561 21600 21561 21600 0 -27 0">
          <v:imagedata r:id="rId2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54607F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E7"/>
    <w:multiLevelType w:val="hybridMultilevel"/>
    <w:tmpl w:val="9CB07E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C7FDD"/>
    <w:multiLevelType w:val="multilevel"/>
    <w:tmpl w:val="463E1FE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062EA9"/>
    <w:multiLevelType w:val="hybridMultilevel"/>
    <w:tmpl w:val="8F16B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567B0"/>
    <w:multiLevelType w:val="hybridMultilevel"/>
    <w:tmpl w:val="0A220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5E52"/>
    <w:multiLevelType w:val="hybridMultilevel"/>
    <w:tmpl w:val="799A6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11503"/>
    <w:multiLevelType w:val="hybridMultilevel"/>
    <w:tmpl w:val="AA28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F507D"/>
    <w:multiLevelType w:val="hybridMultilevel"/>
    <w:tmpl w:val="0DCEFC2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E425587"/>
    <w:multiLevelType w:val="hybridMultilevel"/>
    <w:tmpl w:val="CEC86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41A3"/>
    <w:multiLevelType w:val="hybridMultilevel"/>
    <w:tmpl w:val="B194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6710C"/>
    <w:multiLevelType w:val="hybridMultilevel"/>
    <w:tmpl w:val="3B20995E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D848A3"/>
    <w:multiLevelType w:val="hybridMultilevel"/>
    <w:tmpl w:val="B90E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02442"/>
    <w:rsid w:val="00006A07"/>
    <w:rsid w:val="00036426"/>
    <w:rsid w:val="00051307"/>
    <w:rsid w:val="000C4EC0"/>
    <w:rsid w:val="000C5385"/>
    <w:rsid w:val="00102666"/>
    <w:rsid w:val="001175CD"/>
    <w:rsid w:val="00121E47"/>
    <w:rsid w:val="001351B9"/>
    <w:rsid w:val="00146EBD"/>
    <w:rsid w:val="00165477"/>
    <w:rsid w:val="00184EE3"/>
    <w:rsid w:val="001863DC"/>
    <w:rsid w:val="00197ED0"/>
    <w:rsid w:val="001A1C53"/>
    <w:rsid w:val="001A659B"/>
    <w:rsid w:val="001B636C"/>
    <w:rsid w:val="002769F6"/>
    <w:rsid w:val="002A3D52"/>
    <w:rsid w:val="002A7F77"/>
    <w:rsid w:val="002F4CD7"/>
    <w:rsid w:val="00311A8A"/>
    <w:rsid w:val="00316342"/>
    <w:rsid w:val="00317C65"/>
    <w:rsid w:val="003415B5"/>
    <w:rsid w:val="00346EF0"/>
    <w:rsid w:val="003478E5"/>
    <w:rsid w:val="0035173B"/>
    <w:rsid w:val="00351FC9"/>
    <w:rsid w:val="00393A4C"/>
    <w:rsid w:val="003A0DF9"/>
    <w:rsid w:val="003B22BF"/>
    <w:rsid w:val="003E3210"/>
    <w:rsid w:val="004138AA"/>
    <w:rsid w:val="00424BF7"/>
    <w:rsid w:val="00463227"/>
    <w:rsid w:val="00467317"/>
    <w:rsid w:val="0048026B"/>
    <w:rsid w:val="00491C89"/>
    <w:rsid w:val="004C18F3"/>
    <w:rsid w:val="004F5EF0"/>
    <w:rsid w:val="00506EB1"/>
    <w:rsid w:val="0052313D"/>
    <w:rsid w:val="00523550"/>
    <w:rsid w:val="0054607F"/>
    <w:rsid w:val="0055505C"/>
    <w:rsid w:val="005613F6"/>
    <w:rsid w:val="00561409"/>
    <w:rsid w:val="00583C45"/>
    <w:rsid w:val="005C3A1E"/>
    <w:rsid w:val="005E3FCD"/>
    <w:rsid w:val="005F0DEB"/>
    <w:rsid w:val="00601612"/>
    <w:rsid w:val="00606ABE"/>
    <w:rsid w:val="006401C8"/>
    <w:rsid w:val="006631E3"/>
    <w:rsid w:val="00666869"/>
    <w:rsid w:val="00691E6B"/>
    <w:rsid w:val="00695701"/>
    <w:rsid w:val="006C3DAC"/>
    <w:rsid w:val="006F5342"/>
    <w:rsid w:val="007034CE"/>
    <w:rsid w:val="00703EBF"/>
    <w:rsid w:val="007124E0"/>
    <w:rsid w:val="00751A65"/>
    <w:rsid w:val="007A736E"/>
    <w:rsid w:val="007F0A94"/>
    <w:rsid w:val="00823AD7"/>
    <w:rsid w:val="00834F62"/>
    <w:rsid w:val="00840E15"/>
    <w:rsid w:val="008501CD"/>
    <w:rsid w:val="00896FF6"/>
    <w:rsid w:val="008E4C27"/>
    <w:rsid w:val="00912BB1"/>
    <w:rsid w:val="0093789D"/>
    <w:rsid w:val="0094428D"/>
    <w:rsid w:val="00952E2E"/>
    <w:rsid w:val="009708CD"/>
    <w:rsid w:val="009A1F94"/>
    <w:rsid w:val="009B5CE2"/>
    <w:rsid w:val="009B6759"/>
    <w:rsid w:val="00A11F6B"/>
    <w:rsid w:val="00A50778"/>
    <w:rsid w:val="00A621BA"/>
    <w:rsid w:val="00A62D6C"/>
    <w:rsid w:val="00A664E2"/>
    <w:rsid w:val="00AC5D33"/>
    <w:rsid w:val="00AE7A8C"/>
    <w:rsid w:val="00AF4850"/>
    <w:rsid w:val="00AF7752"/>
    <w:rsid w:val="00B1309B"/>
    <w:rsid w:val="00B23A63"/>
    <w:rsid w:val="00B247E3"/>
    <w:rsid w:val="00B27D4C"/>
    <w:rsid w:val="00B50CDC"/>
    <w:rsid w:val="00B55C5F"/>
    <w:rsid w:val="00B57037"/>
    <w:rsid w:val="00B616BA"/>
    <w:rsid w:val="00B81752"/>
    <w:rsid w:val="00B91A8D"/>
    <w:rsid w:val="00BB25EB"/>
    <w:rsid w:val="00BC15C6"/>
    <w:rsid w:val="00BC2F49"/>
    <w:rsid w:val="00BD011E"/>
    <w:rsid w:val="00BD2149"/>
    <w:rsid w:val="00BE3188"/>
    <w:rsid w:val="00C0153B"/>
    <w:rsid w:val="00C35C5F"/>
    <w:rsid w:val="00C62C39"/>
    <w:rsid w:val="00C92DB0"/>
    <w:rsid w:val="00C97769"/>
    <w:rsid w:val="00CB35C1"/>
    <w:rsid w:val="00CC0665"/>
    <w:rsid w:val="00CC2549"/>
    <w:rsid w:val="00CC72E9"/>
    <w:rsid w:val="00CF5EA8"/>
    <w:rsid w:val="00D02FC1"/>
    <w:rsid w:val="00D101CE"/>
    <w:rsid w:val="00D121C2"/>
    <w:rsid w:val="00D44EAB"/>
    <w:rsid w:val="00D45EB6"/>
    <w:rsid w:val="00D67AED"/>
    <w:rsid w:val="00D82313"/>
    <w:rsid w:val="00DC6522"/>
    <w:rsid w:val="00DE1F37"/>
    <w:rsid w:val="00DE25BD"/>
    <w:rsid w:val="00DE4B24"/>
    <w:rsid w:val="00E078D9"/>
    <w:rsid w:val="00E16B51"/>
    <w:rsid w:val="00E24D61"/>
    <w:rsid w:val="00E86997"/>
    <w:rsid w:val="00E93C65"/>
    <w:rsid w:val="00F60772"/>
    <w:rsid w:val="00F66D2B"/>
    <w:rsid w:val="00F85D6E"/>
    <w:rsid w:val="00FC04F2"/>
    <w:rsid w:val="00FE0CC9"/>
    <w:rsid w:val="00FF3994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4428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E4B24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DE4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26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02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ps">
    <w:name w:val="hps"/>
    <w:basedOn w:val="DefaultParagraphFont"/>
    <w:rsid w:val="0034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4428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E4B24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DE4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26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02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ps">
    <w:name w:val="hps"/>
    <w:basedOn w:val="DefaultParagraphFont"/>
    <w:rsid w:val="0034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DE70-AAB0-412F-82B4-BFB0C9B7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141125 document</vt:lpstr>
      <vt:lpstr/>
    </vt:vector>
  </TitlesOfParts>
  <Company>International Trade Union Confederation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141125 document</dc:title>
  <dc:creator>Carol</dc:creator>
  <cp:lastModifiedBy>Marion Levillain</cp:lastModifiedBy>
  <cp:revision>5</cp:revision>
  <cp:lastPrinted>2014-11-28T13:14:00Z</cp:lastPrinted>
  <dcterms:created xsi:type="dcterms:W3CDTF">2014-11-25T11:16:00Z</dcterms:created>
  <dcterms:modified xsi:type="dcterms:W3CDTF">2014-11-28T14:07:00Z</dcterms:modified>
</cp:coreProperties>
</file>